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EEAC0" w14:textId="2D00B618" w:rsidR="00A2758F" w:rsidRDefault="00A2758F"/>
    <w:p w14:paraId="0F567B82" w14:textId="7EE6BD6A" w:rsidR="001D44D5" w:rsidRDefault="001D44D5"/>
    <w:p w14:paraId="268E1273" w14:textId="77777777" w:rsidR="001D44D5" w:rsidRPr="00187AFC" w:rsidRDefault="001D44D5" w:rsidP="001D44D5">
      <w:pPr>
        <w:pStyle w:val="Titre1"/>
        <w:rPr>
          <w:rFonts w:eastAsia="Times New Roman"/>
          <w:b/>
          <w:bCs/>
          <w:sz w:val="22"/>
          <w:szCs w:val="22"/>
        </w:rPr>
      </w:pPr>
      <w:r w:rsidRPr="00187AFC">
        <w:rPr>
          <w:rFonts w:eastAsia="Times New Roman"/>
          <w:b/>
          <w:bCs/>
          <w:sz w:val="22"/>
          <w:szCs w:val="22"/>
        </w:rPr>
        <w:t>Communiqué de presse</w:t>
      </w:r>
    </w:p>
    <w:p w14:paraId="3366937B" w14:textId="0B436048" w:rsidR="001D44D5" w:rsidRPr="00187AFC" w:rsidRDefault="001D44D5" w:rsidP="001D44D5">
      <w:pPr>
        <w:spacing w:before="120"/>
        <w:ind w:right="23"/>
        <w:rPr>
          <w:rFonts w:ascii="Arial" w:hAnsi="Arial" w:cs="Arial"/>
          <w:sz w:val="22"/>
          <w:szCs w:val="22"/>
        </w:rPr>
      </w:pPr>
      <w:r w:rsidRPr="00187AFC">
        <w:rPr>
          <w:rFonts w:ascii="Arial" w:hAnsi="Arial" w:cs="Arial"/>
          <w:sz w:val="22"/>
          <w:szCs w:val="22"/>
        </w:rPr>
        <w:t xml:space="preserve">Paris, le </w:t>
      </w:r>
      <w:r w:rsidR="009D37CB">
        <w:rPr>
          <w:rFonts w:ascii="Arial" w:hAnsi="Arial" w:cs="Arial"/>
          <w:sz w:val="22"/>
          <w:szCs w:val="22"/>
        </w:rPr>
        <w:t>6</w:t>
      </w:r>
      <w:r w:rsidR="00774E25">
        <w:rPr>
          <w:rFonts w:ascii="Arial" w:hAnsi="Arial" w:cs="Arial"/>
          <w:sz w:val="22"/>
          <w:szCs w:val="22"/>
        </w:rPr>
        <w:t xml:space="preserve"> </w:t>
      </w:r>
      <w:r w:rsidR="00E07352">
        <w:rPr>
          <w:rFonts w:ascii="Arial" w:hAnsi="Arial" w:cs="Arial"/>
          <w:sz w:val="22"/>
          <w:szCs w:val="22"/>
        </w:rPr>
        <w:t xml:space="preserve">février </w:t>
      </w:r>
      <w:r w:rsidRPr="00187AFC">
        <w:rPr>
          <w:rFonts w:ascii="Arial" w:hAnsi="Arial" w:cs="Arial"/>
          <w:sz w:val="22"/>
          <w:szCs w:val="22"/>
        </w:rPr>
        <w:t>20</w:t>
      </w:r>
      <w:r w:rsidR="00774E25">
        <w:rPr>
          <w:rFonts w:ascii="Arial" w:hAnsi="Arial" w:cs="Arial"/>
          <w:sz w:val="22"/>
          <w:szCs w:val="22"/>
        </w:rPr>
        <w:t>20</w:t>
      </w:r>
    </w:p>
    <w:p w14:paraId="74FD75C1" w14:textId="3A9B5CD5" w:rsidR="001D44D5" w:rsidRPr="00187AFC" w:rsidRDefault="001D44D5">
      <w:pPr>
        <w:rPr>
          <w:rFonts w:ascii="Arial" w:hAnsi="Arial" w:cs="Arial"/>
        </w:rPr>
      </w:pPr>
    </w:p>
    <w:p w14:paraId="75452A9F" w14:textId="79810E65" w:rsidR="001D44D5" w:rsidRPr="00187AFC" w:rsidRDefault="001D44D5">
      <w:pPr>
        <w:rPr>
          <w:rFonts w:ascii="Arial" w:hAnsi="Arial" w:cs="Arial"/>
        </w:rPr>
      </w:pPr>
    </w:p>
    <w:p w14:paraId="6712239D" w14:textId="7F29EC97" w:rsidR="001D44D5" w:rsidRPr="00187AFC" w:rsidRDefault="001D44D5">
      <w:pPr>
        <w:rPr>
          <w:rFonts w:ascii="Arial" w:hAnsi="Arial" w:cs="Arial"/>
        </w:rPr>
      </w:pPr>
    </w:p>
    <w:p w14:paraId="735C0EEA" w14:textId="7E37F692" w:rsidR="002D284B" w:rsidRPr="00187AFC" w:rsidRDefault="002D284B" w:rsidP="002D284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27342137"/>
      <w:r w:rsidRPr="00187AFC">
        <w:rPr>
          <w:rFonts w:ascii="Arial" w:hAnsi="Arial" w:cs="Arial"/>
          <w:b/>
          <w:bCs/>
          <w:sz w:val="28"/>
          <w:szCs w:val="28"/>
        </w:rPr>
        <w:t xml:space="preserve">Mazars </w:t>
      </w:r>
      <w:r w:rsidR="00F253AF">
        <w:rPr>
          <w:rFonts w:ascii="Arial" w:hAnsi="Arial" w:cs="Arial"/>
          <w:b/>
          <w:bCs/>
          <w:sz w:val="28"/>
          <w:szCs w:val="28"/>
        </w:rPr>
        <w:t>annonce l</w:t>
      </w:r>
      <w:r w:rsidR="00216961">
        <w:rPr>
          <w:rFonts w:ascii="Arial" w:hAnsi="Arial" w:cs="Arial"/>
          <w:b/>
          <w:bCs/>
          <w:sz w:val="28"/>
          <w:szCs w:val="28"/>
        </w:rPr>
        <w:t xml:space="preserve">e lancement de </w:t>
      </w:r>
      <w:proofErr w:type="spellStart"/>
      <w:r w:rsidR="00216961">
        <w:rPr>
          <w:rFonts w:ascii="Arial" w:hAnsi="Arial" w:cs="Arial"/>
          <w:b/>
          <w:bCs/>
          <w:sz w:val="28"/>
          <w:szCs w:val="28"/>
        </w:rPr>
        <w:t>FinExp</w:t>
      </w:r>
      <w:proofErr w:type="spellEnd"/>
      <w:r w:rsidR="00216961">
        <w:rPr>
          <w:rFonts w:ascii="Arial" w:hAnsi="Arial" w:cs="Arial"/>
          <w:b/>
          <w:bCs/>
          <w:sz w:val="28"/>
          <w:szCs w:val="28"/>
        </w:rPr>
        <w:t xml:space="preserve">, </w:t>
      </w:r>
      <w:r w:rsidR="005612AC">
        <w:rPr>
          <w:rFonts w:ascii="Arial" w:hAnsi="Arial" w:cs="Arial"/>
          <w:b/>
          <w:bCs/>
          <w:sz w:val="28"/>
          <w:szCs w:val="28"/>
        </w:rPr>
        <w:t>la solution d’accompagnement au fin</w:t>
      </w:r>
      <w:bookmarkStart w:id="1" w:name="_GoBack"/>
      <w:bookmarkEnd w:id="1"/>
      <w:r w:rsidR="005612AC">
        <w:rPr>
          <w:rFonts w:ascii="Arial" w:hAnsi="Arial" w:cs="Arial"/>
          <w:b/>
          <w:bCs/>
          <w:sz w:val="28"/>
          <w:szCs w:val="28"/>
        </w:rPr>
        <w:t>ancement pour les chefs d’entreprise</w:t>
      </w:r>
    </w:p>
    <w:p w14:paraId="14883A5E" w14:textId="4933D75A" w:rsidR="001D44D5" w:rsidRPr="00187AFC" w:rsidRDefault="001D44D5">
      <w:pPr>
        <w:rPr>
          <w:rFonts w:ascii="Arial" w:hAnsi="Arial" w:cs="Arial"/>
          <w:b/>
          <w:bCs/>
          <w:sz w:val="28"/>
          <w:szCs w:val="28"/>
        </w:rPr>
      </w:pPr>
    </w:p>
    <w:p w14:paraId="5A5BEBC6" w14:textId="74D9354B" w:rsidR="005D6F11" w:rsidRPr="00367317" w:rsidRDefault="00D61FB0" w:rsidP="00367317">
      <w:pPr>
        <w:jc w:val="center"/>
        <w:rPr>
          <w:rFonts w:ascii="Arial" w:hAnsi="Arial" w:cs="Arial"/>
          <w:b/>
          <w:bCs/>
          <w:i/>
          <w:iCs/>
        </w:rPr>
      </w:pPr>
      <w:bookmarkStart w:id="2" w:name="_Hlk27336798"/>
      <w:r>
        <w:rPr>
          <w:rFonts w:ascii="Arial" w:hAnsi="Arial" w:cs="Arial"/>
          <w:b/>
          <w:bCs/>
          <w:i/>
          <w:iCs/>
        </w:rPr>
        <w:t xml:space="preserve"> </w:t>
      </w:r>
      <w:bookmarkEnd w:id="2"/>
    </w:p>
    <w:bookmarkEnd w:id="0"/>
    <w:p w14:paraId="2FB3F20D" w14:textId="77777777" w:rsidR="00736A8E" w:rsidRDefault="006C7D8E" w:rsidP="005D6F11">
      <w:pPr>
        <w:jc w:val="both"/>
        <w:rPr>
          <w:rFonts w:ascii="Arial" w:hAnsi="Arial" w:cs="Arial"/>
          <w:sz w:val="22"/>
          <w:szCs w:val="22"/>
        </w:rPr>
      </w:pPr>
      <w:r w:rsidRPr="00367317">
        <w:rPr>
          <w:rFonts w:ascii="Arial" w:hAnsi="Arial" w:cs="Arial"/>
          <w:b/>
          <w:bCs/>
          <w:sz w:val="22"/>
          <w:szCs w:val="22"/>
        </w:rPr>
        <w:t xml:space="preserve">Crowdfunding, </w:t>
      </w:r>
      <w:proofErr w:type="spellStart"/>
      <w:r w:rsidRPr="00367317">
        <w:rPr>
          <w:rFonts w:ascii="Arial" w:hAnsi="Arial" w:cs="Arial"/>
          <w:b/>
          <w:bCs/>
          <w:sz w:val="22"/>
          <w:szCs w:val="22"/>
        </w:rPr>
        <w:t>crowdlending</w:t>
      </w:r>
      <w:proofErr w:type="spellEnd"/>
      <w:r w:rsidRPr="00367317">
        <w:rPr>
          <w:rFonts w:ascii="Arial" w:hAnsi="Arial" w:cs="Arial"/>
          <w:b/>
          <w:bCs/>
          <w:sz w:val="22"/>
          <w:szCs w:val="22"/>
        </w:rPr>
        <w:t>, dette senior ou mezzanine, capital investissement, aides à l’amorçage…</w:t>
      </w:r>
      <w:r w:rsidR="00736A8E">
        <w:rPr>
          <w:rFonts w:ascii="Arial" w:hAnsi="Arial" w:cs="Arial"/>
          <w:b/>
          <w:bCs/>
          <w:sz w:val="22"/>
          <w:szCs w:val="22"/>
        </w:rPr>
        <w:t xml:space="preserve"> L</w:t>
      </w:r>
      <w:r w:rsidR="00AF44CA" w:rsidRPr="00367317">
        <w:rPr>
          <w:rFonts w:ascii="Arial" w:hAnsi="Arial" w:cs="Arial"/>
          <w:b/>
          <w:bCs/>
          <w:sz w:val="22"/>
          <w:szCs w:val="22"/>
        </w:rPr>
        <w:t>es chefs d’entreprise et les entrepreneur</w:t>
      </w:r>
      <w:r w:rsidR="00B776D2" w:rsidRPr="00367317">
        <w:rPr>
          <w:rFonts w:ascii="Arial" w:hAnsi="Arial" w:cs="Arial"/>
          <w:b/>
          <w:bCs/>
          <w:sz w:val="22"/>
          <w:szCs w:val="22"/>
        </w:rPr>
        <w:t>s peuvent éprouver des difficultés à s’y retrouver parmi tous les types de financements existants</w:t>
      </w:r>
      <w:r w:rsidRPr="00367317">
        <w:rPr>
          <w:rFonts w:ascii="Arial" w:hAnsi="Arial" w:cs="Arial"/>
          <w:b/>
          <w:bCs/>
          <w:sz w:val="22"/>
          <w:szCs w:val="22"/>
        </w:rPr>
        <w:t>.</w:t>
      </w:r>
      <w:r w:rsidR="00367317" w:rsidRPr="00367317">
        <w:rPr>
          <w:rFonts w:ascii="Arial" w:hAnsi="Arial" w:cs="Arial"/>
          <w:b/>
          <w:bCs/>
          <w:sz w:val="22"/>
          <w:szCs w:val="22"/>
        </w:rPr>
        <w:t xml:space="preserve"> Pour les aider</w:t>
      </w:r>
      <w:r w:rsidRPr="00367317">
        <w:rPr>
          <w:rFonts w:ascii="Arial" w:hAnsi="Arial" w:cs="Arial"/>
          <w:b/>
          <w:bCs/>
          <w:sz w:val="22"/>
          <w:szCs w:val="22"/>
        </w:rPr>
        <w:t xml:space="preserve"> à obtenir les financements dont ils ont besoin</w:t>
      </w:r>
      <w:r w:rsidR="00367317" w:rsidRPr="00367317">
        <w:rPr>
          <w:rFonts w:ascii="Arial" w:hAnsi="Arial" w:cs="Arial"/>
          <w:b/>
          <w:bCs/>
          <w:sz w:val="22"/>
          <w:szCs w:val="22"/>
        </w:rPr>
        <w:t xml:space="preserve">, Mazars lance </w:t>
      </w:r>
      <w:proofErr w:type="spellStart"/>
      <w:r w:rsidR="00367317" w:rsidRPr="00367317">
        <w:rPr>
          <w:rFonts w:ascii="Arial" w:hAnsi="Arial" w:cs="Arial"/>
          <w:b/>
          <w:bCs/>
          <w:sz w:val="22"/>
          <w:szCs w:val="22"/>
        </w:rPr>
        <w:t>FinExp</w:t>
      </w:r>
      <w:proofErr w:type="spellEnd"/>
      <w:r w:rsidRPr="00367317">
        <w:rPr>
          <w:rFonts w:ascii="Arial" w:hAnsi="Arial" w:cs="Arial"/>
          <w:b/>
          <w:bCs/>
          <w:sz w:val="22"/>
          <w:szCs w:val="22"/>
        </w:rPr>
        <w:t>.</w:t>
      </w:r>
      <w:r w:rsidRPr="006C7D8E">
        <w:rPr>
          <w:rFonts w:ascii="Arial" w:hAnsi="Arial" w:cs="Arial"/>
          <w:sz w:val="22"/>
          <w:szCs w:val="22"/>
        </w:rPr>
        <w:t xml:space="preserve"> </w:t>
      </w:r>
    </w:p>
    <w:p w14:paraId="7D9DE567" w14:textId="77777777" w:rsidR="00736A8E" w:rsidRDefault="00736A8E" w:rsidP="005D6F11">
      <w:pPr>
        <w:jc w:val="both"/>
        <w:rPr>
          <w:rFonts w:ascii="Arial" w:hAnsi="Arial" w:cs="Arial"/>
          <w:sz w:val="22"/>
          <w:szCs w:val="22"/>
        </w:rPr>
      </w:pPr>
    </w:p>
    <w:p w14:paraId="5DDF39A2" w14:textId="54F0D75B" w:rsidR="00367317" w:rsidRDefault="00367317" w:rsidP="005D6F11">
      <w:pPr>
        <w:jc w:val="both"/>
        <w:rPr>
          <w:rFonts w:ascii="Arial" w:hAnsi="Arial" w:cs="Arial"/>
          <w:sz w:val="22"/>
          <w:szCs w:val="22"/>
        </w:rPr>
      </w:pPr>
      <w:r w:rsidRPr="00736A8E">
        <w:rPr>
          <w:rFonts w:ascii="Arial" w:hAnsi="Arial" w:cs="Arial"/>
          <w:sz w:val="22"/>
          <w:szCs w:val="22"/>
        </w:rPr>
        <w:t xml:space="preserve">Mazars </w:t>
      </w:r>
      <w:proofErr w:type="spellStart"/>
      <w:r w:rsidRPr="00736A8E">
        <w:rPr>
          <w:rFonts w:ascii="Arial" w:hAnsi="Arial" w:cs="Arial"/>
          <w:sz w:val="22"/>
          <w:szCs w:val="22"/>
        </w:rPr>
        <w:t>FinExp</w:t>
      </w:r>
      <w:proofErr w:type="spellEnd"/>
      <w:r w:rsidRPr="00736A8E">
        <w:rPr>
          <w:rFonts w:ascii="Arial" w:hAnsi="Arial" w:cs="Arial"/>
          <w:sz w:val="22"/>
          <w:szCs w:val="22"/>
        </w:rPr>
        <w:t xml:space="preserve"> est une offre de prestations qui vise à assister, conseiller et accompagner les entreprises et leurs dirigeants, actionnaires ou associés, dans la conception et la mise en œuvre de projets entrepreneuriaux et la recherche de</w:t>
      </w:r>
      <w:r w:rsidR="00A21EFC">
        <w:rPr>
          <w:rFonts w:ascii="Arial" w:hAnsi="Arial" w:cs="Arial"/>
          <w:sz w:val="22"/>
          <w:szCs w:val="22"/>
        </w:rPr>
        <w:t>s</w:t>
      </w:r>
      <w:r w:rsidR="006D1DCE">
        <w:rPr>
          <w:rFonts w:ascii="Arial" w:hAnsi="Arial" w:cs="Arial"/>
          <w:sz w:val="22"/>
          <w:szCs w:val="22"/>
        </w:rPr>
        <w:t xml:space="preserve"> </w:t>
      </w:r>
      <w:r w:rsidRPr="00736A8E">
        <w:rPr>
          <w:rFonts w:ascii="Arial" w:hAnsi="Arial" w:cs="Arial"/>
          <w:sz w:val="22"/>
          <w:szCs w:val="22"/>
        </w:rPr>
        <w:t>financement</w:t>
      </w:r>
      <w:r w:rsidR="00A21EFC">
        <w:rPr>
          <w:rFonts w:ascii="Arial" w:hAnsi="Arial" w:cs="Arial"/>
          <w:sz w:val="22"/>
          <w:szCs w:val="22"/>
        </w:rPr>
        <w:t>s nécessaires</w:t>
      </w:r>
      <w:r w:rsidRPr="00736A8E">
        <w:rPr>
          <w:rFonts w:ascii="Arial" w:hAnsi="Arial" w:cs="Arial"/>
          <w:sz w:val="22"/>
          <w:szCs w:val="22"/>
        </w:rPr>
        <w:t>.</w:t>
      </w:r>
    </w:p>
    <w:p w14:paraId="15E0704B" w14:textId="77777777" w:rsidR="006C7D8E" w:rsidRPr="005D6F11" w:rsidRDefault="006C7D8E" w:rsidP="005D6F1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E0F7BA7" w14:textId="44057107" w:rsidR="00AF3A18" w:rsidRPr="00365712" w:rsidRDefault="00736A8E" w:rsidP="006705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L’offre</w:t>
      </w:r>
      <w:r w:rsidR="006708E1" w:rsidRPr="003657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6C81">
        <w:rPr>
          <w:rFonts w:ascii="Arial" w:hAnsi="Arial" w:cs="Arial"/>
          <w:sz w:val="22"/>
          <w:szCs w:val="22"/>
        </w:rPr>
        <w:t>FinExp</w:t>
      </w:r>
      <w:proofErr w:type="spellEnd"/>
      <w:r w:rsidR="00A36C81">
        <w:rPr>
          <w:rFonts w:ascii="Arial" w:hAnsi="Arial" w:cs="Arial"/>
          <w:sz w:val="22"/>
          <w:szCs w:val="22"/>
        </w:rPr>
        <w:t xml:space="preserve"> </w:t>
      </w:r>
      <w:r w:rsidR="00B3034E">
        <w:rPr>
          <w:rFonts w:ascii="Arial" w:hAnsi="Arial" w:cs="Arial"/>
          <w:sz w:val="22"/>
          <w:szCs w:val="22"/>
        </w:rPr>
        <w:t xml:space="preserve">est structurée en </w:t>
      </w:r>
      <w:r w:rsidR="0068483E">
        <w:rPr>
          <w:rFonts w:ascii="Arial" w:hAnsi="Arial" w:cs="Arial"/>
          <w:sz w:val="22"/>
          <w:szCs w:val="22"/>
        </w:rPr>
        <w:t>2</w:t>
      </w:r>
      <w:r w:rsidR="00B3034E">
        <w:rPr>
          <w:rFonts w:ascii="Arial" w:hAnsi="Arial" w:cs="Arial"/>
          <w:sz w:val="22"/>
          <w:szCs w:val="22"/>
        </w:rPr>
        <w:t xml:space="preserve"> </w:t>
      </w:r>
      <w:r w:rsidR="00DD0402">
        <w:rPr>
          <w:rFonts w:ascii="Arial" w:hAnsi="Arial" w:cs="Arial"/>
          <w:sz w:val="22"/>
          <w:szCs w:val="22"/>
        </w:rPr>
        <w:t xml:space="preserve">grands </w:t>
      </w:r>
      <w:r w:rsidR="00B3034E">
        <w:rPr>
          <w:rFonts w:ascii="Arial" w:hAnsi="Arial" w:cs="Arial"/>
          <w:sz w:val="22"/>
          <w:szCs w:val="22"/>
        </w:rPr>
        <w:t>volets</w:t>
      </w:r>
      <w:r w:rsidR="0068483E">
        <w:rPr>
          <w:rFonts w:ascii="Arial" w:hAnsi="Arial" w:cs="Arial"/>
          <w:sz w:val="22"/>
          <w:szCs w:val="22"/>
        </w:rPr>
        <w:t xml:space="preserve"> </w:t>
      </w:r>
      <w:r w:rsidR="00B3034E">
        <w:rPr>
          <w:rFonts w:ascii="Arial" w:hAnsi="Arial" w:cs="Arial"/>
          <w:sz w:val="22"/>
          <w:szCs w:val="22"/>
        </w:rPr>
        <w:t>:</w:t>
      </w:r>
      <w:r w:rsidR="006708E1" w:rsidRPr="00365712">
        <w:rPr>
          <w:rFonts w:ascii="Arial" w:hAnsi="Arial" w:cs="Arial"/>
          <w:sz w:val="22"/>
          <w:szCs w:val="22"/>
        </w:rPr>
        <w:t xml:space="preserve"> </w:t>
      </w:r>
      <w:r w:rsidR="00FF1223" w:rsidRPr="00365712">
        <w:rPr>
          <w:rFonts w:ascii="Arial" w:hAnsi="Arial" w:cs="Arial"/>
          <w:sz w:val="22"/>
          <w:szCs w:val="22"/>
        </w:rPr>
        <w:t xml:space="preserve">l’accompagnement du chef d’entreprise et </w:t>
      </w:r>
      <w:r w:rsidR="00D5255F" w:rsidRPr="00365712">
        <w:rPr>
          <w:rFonts w:ascii="Arial" w:hAnsi="Arial" w:cs="Arial"/>
          <w:sz w:val="22"/>
          <w:szCs w:val="22"/>
        </w:rPr>
        <w:t>la</w:t>
      </w:r>
      <w:r w:rsidR="00FF1223" w:rsidRPr="00365712">
        <w:rPr>
          <w:rFonts w:ascii="Arial" w:hAnsi="Arial" w:cs="Arial"/>
          <w:sz w:val="22"/>
          <w:szCs w:val="22"/>
        </w:rPr>
        <w:t xml:space="preserve"> </w:t>
      </w:r>
      <w:r w:rsidR="008E0C7B">
        <w:rPr>
          <w:rFonts w:ascii="Arial" w:hAnsi="Arial" w:cs="Arial"/>
          <w:sz w:val="22"/>
          <w:szCs w:val="22"/>
        </w:rPr>
        <w:t>proposition</w:t>
      </w:r>
      <w:r w:rsidR="00D5255F" w:rsidRPr="00365712">
        <w:rPr>
          <w:rFonts w:ascii="Arial" w:hAnsi="Arial" w:cs="Arial"/>
          <w:sz w:val="22"/>
          <w:szCs w:val="22"/>
        </w:rPr>
        <w:t xml:space="preserve"> </w:t>
      </w:r>
      <w:r w:rsidR="00B3034E" w:rsidRPr="00365712">
        <w:rPr>
          <w:rFonts w:ascii="Arial" w:hAnsi="Arial" w:cs="Arial"/>
          <w:sz w:val="22"/>
          <w:szCs w:val="22"/>
        </w:rPr>
        <w:t xml:space="preserve">d’opportunités </w:t>
      </w:r>
      <w:r w:rsidR="008E0C7B">
        <w:rPr>
          <w:rFonts w:ascii="Arial" w:hAnsi="Arial" w:cs="Arial"/>
          <w:sz w:val="22"/>
          <w:szCs w:val="22"/>
        </w:rPr>
        <w:t xml:space="preserve">d’intervention en dette ou en capital </w:t>
      </w:r>
      <w:r w:rsidR="00D5255F" w:rsidRPr="00365712">
        <w:rPr>
          <w:rFonts w:ascii="Arial" w:hAnsi="Arial" w:cs="Arial"/>
          <w:sz w:val="22"/>
          <w:szCs w:val="22"/>
        </w:rPr>
        <w:t>auprès</w:t>
      </w:r>
      <w:r w:rsidR="00FF1223" w:rsidRPr="00365712">
        <w:rPr>
          <w:rFonts w:ascii="Arial" w:hAnsi="Arial" w:cs="Arial"/>
          <w:sz w:val="22"/>
          <w:szCs w:val="22"/>
        </w:rPr>
        <w:t xml:space="preserve"> de fonds </w:t>
      </w:r>
      <w:r w:rsidR="008E0C7B">
        <w:rPr>
          <w:rFonts w:ascii="Arial" w:hAnsi="Arial" w:cs="Arial"/>
          <w:sz w:val="22"/>
          <w:szCs w:val="22"/>
        </w:rPr>
        <w:t>d’investissement</w:t>
      </w:r>
      <w:r w:rsidR="00AE5F33">
        <w:rPr>
          <w:rFonts w:ascii="Arial" w:hAnsi="Arial" w:cs="Arial"/>
          <w:sz w:val="22"/>
          <w:szCs w:val="22"/>
        </w:rPr>
        <w:t>, d’établissements bancaires</w:t>
      </w:r>
      <w:r w:rsidR="008E0C7B">
        <w:rPr>
          <w:rFonts w:ascii="Arial" w:hAnsi="Arial" w:cs="Arial"/>
          <w:sz w:val="22"/>
          <w:szCs w:val="22"/>
        </w:rPr>
        <w:t xml:space="preserve"> </w:t>
      </w:r>
      <w:r w:rsidR="00FF1223" w:rsidRPr="00365712">
        <w:rPr>
          <w:rFonts w:ascii="Arial" w:hAnsi="Arial" w:cs="Arial"/>
          <w:sz w:val="22"/>
          <w:szCs w:val="22"/>
        </w:rPr>
        <w:t xml:space="preserve">et de plateformes de </w:t>
      </w:r>
      <w:proofErr w:type="spellStart"/>
      <w:r w:rsidR="00FF1223" w:rsidRPr="00365712">
        <w:rPr>
          <w:rFonts w:ascii="Arial" w:hAnsi="Arial" w:cs="Arial"/>
          <w:sz w:val="22"/>
          <w:szCs w:val="22"/>
        </w:rPr>
        <w:t>crown</w:t>
      </w:r>
      <w:r w:rsidR="00D5255F" w:rsidRPr="00365712">
        <w:rPr>
          <w:rFonts w:ascii="Arial" w:hAnsi="Arial" w:cs="Arial"/>
          <w:sz w:val="22"/>
          <w:szCs w:val="22"/>
        </w:rPr>
        <w:t>dfunding</w:t>
      </w:r>
      <w:proofErr w:type="spellEnd"/>
      <w:r w:rsidR="00FF1223" w:rsidRPr="00365712">
        <w:rPr>
          <w:rFonts w:ascii="Arial" w:hAnsi="Arial" w:cs="Arial"/>
          <w:sz w:val="22"/>
          <w:szCs w:val="22"/>
        </w:rPr>
        <w:t>.</w:t>
      </w:r>
      <w:r w:rsidR="0068483E">
        <w:rPr>
          <w:rFonts w:ascii="Arial" w:hAnsi="Arial" w:cs="Arial"/>
          <w:sz w:val="22"/>
          <w:szCs w:val="22"/>
        </w:rPr>
        <w:t xml:space="preserve"> L</w:t>
      </w:r>
      <w:r w:rsidR="0068483E" w:rsidRPr="005B0756">
        <w:rPr>
          <w:rFonts w:ascii="Arial" w:hAnsi="Arial" w:cs="Arial"/>
          <w:sz w:val="22"/>
          <w:szCs w:val="22"/>
        </w:rPr>
        <w:t>e sujet du financement s’</w:t>
      </w:r>
      <w:r w:rsidR="0068483E">
        <w:rPr>
          <w:rFonts w:ascii="Arial" w:hAnsi="Arial" w:cs="Arial"/>
          <w:sz w:val="22"/>
          <w:szCs w:val="22"/>
        </w:rPr>
        <w:t>étant</w:t>
      </w:r>
      <w:r w:rsidR="0068483E" w:rsidRPr="005B0756">
        <w:rPr>
          <w:rFonts w:ascii="Arial" w:hAnsi="Arial" w:cs="Arial"/>
          <w:sz w:val="22"/>
          <w:szCs w:val="22"/>
        </w:rPr>
        <w:t xml:space="preserve"> considérablement complexifié</w:t>
      </w:r>
      <w:r w:rsidR="0068483E">
        <w:rPr>
          <w:rFonts w:ascii="Arial" w:hAnsi="Arial" w:cs="Arial"/>
          <w:sz w:val="22"/>
          <w:szCs w:val="22"/>
        </w:rPr>
        <w:t xml:space="preserve">, </w:t>
      </w:r>
      <w:r w:rsidR="0068483E" w:rsidRPr="005B0756">
        <w:rPr>
          <w:rFonts w:ascii="Arial" w:hAnsi="Arial" w:cs="Arial"/>
          <w:sz w:val="22"/>
          <w:szCs w:val="22"/>
        </w:rPr>
        <w:t xml:space="preserve">Mazars </w:t>
      </w:r>
      <w:proofErr w:type="spellStart"/>
      <w:r w:rsidR="0068483E" w:rsidRPr="005B0756">
        <w:rPr>
          <w:rFonts w:ascii="Arial" w:hAnsi="Arial" w:cs="Arial"/>
          <w:sz w:val="22"/>
          <w:szCs w:val="22"/>
        </w:rPr>
        <w:t>FinExp</w:t>
      </w:r>
      <w:proofErr w:type="spellEnd"/>
      <w:r w:rsidR="0068483E">
        <w:rPr>
          <w:rFonts w:ascii="Arial" w:hAnsi="Arial" w:cs="Arial"/>
          <w:sz w:val="22"/>
          <w:szCs w:val="22"/>
        </w:rPr>
        <w:t xml:space="preserve"> propose</w:t>
      </w:r>
      <w:r w:rsidR="0068483E" w:rsidRPr="005B0756">
        <w:rPr>
          <w:rFonts w:ascii="Arial" w:hAnsi="Arial" w:cs="Arial"/>
          <w:sz w:val="22"/>
          <w:szCs w:val="22"/>
        </w:rPr>
        <w:t xml:space="preserve"> aussi de l’information et de</w:t>
      </w:r>
      <w:r w:rsidR="00D7564A">
        <w:rPr>
          <w:rFonts w:ascii="Arial" w:hAnsi="Arial" w:cs="Arial"/>
          <w:sz w:val="22"/>
          <w:szCs w:val="22"/>
        </w:rPr>
        <w:t>s</w:t>
      </w:r>
      <w:r w:rsidR="0068483E" w:rsidRPr="005B0756">
        <w:rPr>
          <w:rFonts w:ascii="Arial" w:hAnsi="Arial" w:cs="Arial"/>
          <w:sz w:val="22"/>
          <w:szCs w:val="22"/>
        </w:rPr>
        <w:t xml:space="preserve"> formation</w:t>
      </w:r>
      <w:r w:rsidR="00D7564A">
        <w:rPr>
          <w:rFonts w:ascii="Arial" w:hAnsi="Arial" w:cs="Arial"/>
          <w:sz w:val="22"/>
          <w:szCs w:val="22"/>
        </w:rPr>
        <w:t>s</w:t>
      </w:r>
      <w:r w:rsidR="0068483E" w:rsidRPr="005B0756">
        <w:rPr>
          <w:rFonts w:ascii="Arial" w:hAnsi="Arial" w:cs="Arial"/>
          <w:sz w:val="22"/>
          <w:szCs w:val="22"/>
        </w:rPr>
        <w:t xml:space="preserve"> à destination de l’entrepreneur et du dirigeant</w:t>
      </w:r>
      <w:r w:rsidR="0068483E">
        <w:rPr>
          <w:rFonts w:ascii="Arial" w:hAnsi="Arial" w:cs="Arial"/>
          <w:sz w:val="22"/>
          <w:szCs w:val="22"/>
        </w:rPr>
        <w:t>.</w:t>
      </w:r>
    </w:p>
    <w:p w14:paraId="4CC90DAC" w14:textId="77777777" w:rsidR="00824BD8" w:rsidRPr="00365712" w:rsidRDefault="00824BD8" w:rsidP="00670543">
      <w:pPr>
        <w:jc w:val="both"/>
        <w:rPr>
          <w:rFonts w:ascii="Arial" w:hAnsi="Arial" w:cs="Arial"/>
          <w:sz w:val="22"/>
          <w:szCs w:val="22"/>
        </w:rPr>
      </w:pPr>
    </w:p>
    <w:p w14:paraId="487639B7" w14:textId="396F3A40" w:rsidR="007C43A1" w:rsidRPr="00365712" w:rsidRDefault="00A36C81" w:rsidP="006705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Concrètement, </w:t>
      </w:r>
      <w:r w:rsidR="00824BD8" w:rsidRPr="00365712">
        <w:rPr>
          <w:rFonts w:ascii="Arial" w:hAnsi="Arial" w:cs="Arial"/>
          <w:sz w:val="22"/>
          <w:szCs w:val="22"/>
        </w:rPr>
        <w:t>Mazars assiste le chef d’entreprise sur l’identification des besoins, l’élaboration du business plan, la préparation du dossier, la sélection des organismes de financement adapté</w:t>
      </w:r>
      <w:r>
        <w:rPr>
          <w:rFonts w:ascii="Arial" w:hAnsi="Arial" w:cs="Arial"/>
          <w:sz w:val="22"/>
          <w:szCs w:val="22"/>
        </w:rPr>
        <w:t>s</w:t>
      </w:r>
      <w:r w:rsidR="00824BD8" w:rsidRPr="00365712">
        <w:rPr>
          <w:rFonts w:ascii="Arial" w:hAnsi="Arial" w:cs="Arial"/>
          <w:sz w:val="22"/>
          <w:szCs w:val="22"/>
        </w:rPr>
        <w:t>, et</w:t>
      </w:r>
      <w:r w:rsidR="00D7564A">
        <w:rPr>
          <w:rFonts w:ascii="Arial" w:hAnsi="Arial" w:cs="Arial"/>
          <w:sz w:val="22"/>
          <w:szCs w:val="22"/>
        </w:rPr>
        <w:t>,</w:t>
      </w:r>
      <w:r w:rsidR="00824BD8" w:rsidRPr="00365712">
        <w:rPr>
          <w:rFonts w:ascii="Arial" w:hAnsi="Arial" w:cs="Arial"/>
          <w:sz w:val="22"/>
          <w:szCs w:val="22"/>
        </w:rPr>
        <w:t xml:space="preserve"> le cas échéant</w:t>
      </w:r>
      <w:r w:rsidR="00D7564A">
        <w:rPr>
          <w:rFonts w:ascii="Arial" w:hAnsi="Arial" w:cs="Arial"/>
          <w:sz w:val="22"/>
          <w:szCs w:val="22"/>
        </w:rPr>
        <w:t>,</w:t>
      </w:r>
      <w:r w:rsidR="00824BD8" w:rsidRPr="00365712">
        <w:rPr>
          <w:rFonts w:ascii="Arial" w:hAnsi="Arial" w:cs="Arial"/>
          <w:sz w:val="22"/>
          <w:szCs w:val="22"/>
        </w:rPr>
        <w:t xml:space="preserve"> sur les dispositifs d’aide ainsi que sur l’élaboration de supports de communication financière.</w:t>
      </w:r>
      <w:r w:rsidR="005B0756" w:rsidRPr="005B0756">
        <w:rPr>
          <w:rFonts w:ascii="Arial" w:hAnsi="Arial" w:cs="Arial"/>
          <w:sz w:val="22"/>
          <w:szCs w:val="22"/>
        </w:rPr>
        <w:t xml:space="preserve"> </w:t>
      </w:r>
    </w:p>
    <w:p w14:paraId="37E82312" w14:textId="77777777" w:rsidR="00824BD8" w:rsidRPr="00365712" w:rsidRDefault="00824BD8" w:rsidP="00670543">
      <w:pPr>
        <w:jc w:val="both"/>
        <w:rPr>
          <w:rFonts w:ascii="Arial" w:hAnsi="Arial" w:cs="Arial"/>
          <w:sz w:val="22"/>
          <w:szCs w:val="22"/>
        </w:rPr>
      </w:pPr>
    </w:p>
    <w:p w14:paraId="2FC0146C" w14:textId="02E12248" w:rsidR="00E92D63" w:rsidRDefault="00365712" w:rsidP="00E92D63">
      <w:pPr>
        <w:jc w:val="both"/>
        <w:rPr>
          <w:rFonts w:ascii="Arial" w:hAnsi="Arial" w:cs="Arial"/>
          <w:sz w:val="22"/>
          <w:szCs w:val="22"/>
        </w:rPr>
      </w:pPr>
      <w:r w:rsidRPr="00365712">
        <w:rPr>
          <w:rFonts w:ascii="Arial" w:hAnsi="Arial" w:cs="Arial"/>
          <w:sz w:val="22"/>
          <w:szCs w:val="22"/>
        </w:rPr>
        <w:t>Cette offre s’inscrit au cœur des territoires</w:t>
      </w:r>
      <w:r w:rsidR="00AC3F6F">
        <w:rPr>
          <w:rFonts w:ascii="Arial" w:hAnsi="Arial" w:cs="Arial"/>
          <w:sz w:val="22"/>
          <w:szCs w:val="22"/>
        </w:rPr>
        <w:t>. A</w:t>
      </w:r>
      <w:r w:rsidR="00DE642F">
        <w:rPr>
          <w:rFonts w:ascii="Arial" w:hAnsi="Arial" w:cs="Arial"/>
          <w:sz w:val="22"/>
          <w:szCs w:val="22"/>
        </w:rPr>
        <w:t>u plus près de nos Experts</w:t>
      </w:r>
      <w:r w:rsidR="00AC3F6F">
        <w:rPr>
          <w:rFonts w:ascii="Arial" w:hAnsi="Arial" w:cs="Arial"/>
          <w:sz w:val="22"/>
          <w:szCs w:val="22"/>
        </w:rPr>
        <w:t>,</w:t>
      </w:r>
      <w:r w:rsidR="00DE642F">
        <w:rPr>
          <w:rFonts w:ascii="Arial" w:hAnsi="Arial" w:cs="Arial"/>
          <w:sz w:val="22"/>
          <w:szCs w:val="22"/>
        </w:rPr>
        <w:t xml:space="preserve"> avec un appui digital, </w:t>
      </w:r>
      <w:r w:rsidR="00E92D63">
        <w:rPr>
          <w:rFonts w:ascii="Arial" w:hAnsi="Arial" w:cs="Arial"/>
          <w:sz w:val="22"/>
          <w:szCs w:val="22"/>
        </w:rPr>
        <w:t>e</w:t>
      </w:r>
      <w:r w:rsidR="00E92D63" w:rsidRPr="00365712">
        <w:rPr>
          <w:rFonts w:ascii="Arial" w:hAnsi="Arial" w:cs="Arial"/>
          <w:sz w:val="22"/>
          <w:szCs w:val="22"/>
        </w:rPr>
        <w:t>lle a pour vocation d’accompagner au financement des entreprises partout en France.</w:t>
      </w:r>
      <w:r w:rsidR="00E92D63">
        <w:rPr>
          <w:rFonts w:ascii="Arial" w:hAnsi="Arial" w:cs="Arial"/>
          <w:sz w:val="22"/>
          <w:szCs w:val="22"/>
        </w:rPr>
        <w:t xml:space="preserve"> Mazars </w:t>
      </w:r>
      <w:proofErr w:type="spellStart"/>
      <w:r w:rsidR="00E92D63">
        <w:rPr>
          <w:rFonts w:ascii="Arial" w:hAnsi="Arial" w:cs="Arial"/>
          <w:sz w:val="22"/>
          <w:szCs w:val="22"/>
        </w:rPr>
        <w:t>FinExp</w:t>
      </w:r>
      <w:proofErr w:type="spellEnd"/>
      <w:r w:rsidR="00E92D63">
        <w:rPr>
          <w:rFonts w:ascii="Arial" w:hAnsi="Arial" w:cs="Arial"/>
          <w:sz w:val="22"/>
          <w:szCs w:val="22"/>
        </w:rPr>
        <w:t xml:space="preserve"> </w:t>
      </w:r>
      <w:r w:rsidR="00736A8E">
        <w:rPr>
          <w:rFonts w:ascii="Arial" w:hAnsi="Arial" w:cs="Arial"/>
          <w:sz w:val="22"/>
          <w:szCs w:val="22"/>
        </w:rPr>
        <w:t>est</w:t>
      </w:r>
      <w:r w:rsidR="00E92D63">
        <w:rPr>
          <w:rFonts w:ascii="Arial" w:hAnsi="Arial" w:cs="Arial"/>
          <w:sz w:val="22"/>
          <w:szCs w:val="22"/>
        </w:rPr>
        <w:t xml:space="preserve"> </w:t>
      </w:r>
      <w:r w:rsidR="009400D2">
        <w:rPr>
          <w:rFonts w:ascii="Arial" w:hAnsi="Arial" w:cs="Arial"/>
          <w:sz w:val="22"/>
          <w:szCs w:val="22"/>
        </w:rPr>
        <w:t>déployé</w:t>
      </w:r>
      <w:r w:rsidR="00E92D63">
        <w:rPr>
          <w:rFonts w:ascii="Arial" w:hAnsi="Arial" w:cs="Arial"/>
          <w:sz w:val="22"/>
          <w:szCs w:val="22"/>
        </w:rPr>
        <w:t xml:space="preserve"> </w:t>
      </w:r>
      <w:r w:rsidR="0068483E">
        <w:rPr>
          <w:rFonts w:ascii="Arial" w:hAnsi="Arial" w:cs="Arial"/>
          <w:sz w:val="22"/>
          <w:szCs w:val="22"/>
        </w:rPr>
        <w:t>dans</w:t>
      </w:r>
      <w:r w:rsidR="00E92D63" w:rsidRPr="00365712">
        <w:rPr>
          <w:rFonts w:ascii="Arial" w:hAnsi="Arial" w:cs="Arial"/>
          <w:sz w:val="22"/>
          <w:szCs w:val="22"/>
        </w:rPr>
        <w:t xml:space="preserve"> l’ensemble des 41 bureaux d</w:t>
      </w:r>
      <w:r w:rsidR="00E92D63">
        <w:rPr>
          <w:rFonts w:ascii="Arial" w:hAnsi="Arial" w:cs="Arial"/>
          <w:sz w:val="22"/>
          <w:szCs w:val="22"/>
        </w:rPr>
        <w:t>u cabinet</w:t>
      </w:r>
      <w:r w:rsidR="00E92D63" w:rsidRPr="00365712">
        <w:rPr>
          <w:rFonts w:ascii="Arial" w:hAnsi="Arial" w:cs="Arial"/>
          <w:sz w:val="22"/>
          <w:szCs w:val="22"/>
        </w:rPr>
        <w:t xml:space="preserve"> en région</w:t>
      </w:r>
      <w:r w:rsidR="009400D2">
        <w:rPr>
          <w:rFonts w:ascii="Arial" w:hAnsi="Arial" w:cs="Arial"/>
          <w:sz w:val="22"/>
          <w:szCs w:val="22"/>
        </w:rPr>
        <w:t>s</w:t>
      </w:r>
      <w:r w:rsidR="00E92D63" w:rsidRPr="00365712">
        <w:rPr>
          <w:rFonts w:ascii="Arial" w:hAnsi="Arial" w:cs="Arial"/>
          <w:sz w:val="22"/>
          <w:szCs w:val="22"/>
        </w:rPr>
        <w:t>.</w:t>
      </w:r>
    </w:p>
    <w:p w14:paraId="7AE4D653" w14:textId="77777777" w:rsidR="00E92D63" w:rsidRDefault="00E92D63" w:rsidP="00E92D63">
      <w:pPr>
        <w:jc w:val="both"/>
        <w:rPr>
          <w:rFonts w:ascii="Arial" w:hAnsi="Arial" w:cs="Arial"/>
          <w:sz w:val="22"/>
          <w:szCs w:val="22"/>
        </w:rPr>
      </w:pPr>
    </w:p>
    <w:p w14:paraId="4212551D" w14:textId="77777777" w:rsidR="00365712" w:rsidRPr="00187AFC" w:rsidRDefault="00365712">
      <w:pPr>
        <w:rPr>
          <w:rFonts w:ascii="Arial" w:hAnsi="Arial" w:cs="Arial"/>
          <w:sz w:val="22"/>
          <w:szCs w:val="22"/>
        </w:rPr>
      </w:pPr>
    </w:p>
    <w:p w14:paraId="64E6D5DF" w14:textId="78BC3615" w:rsidR="007C43A1" w:rsidRDefault="00D05F33" w:rsidP="00D05F33">
      <w:pPr>
        <w:jc w:val="both"/>
        <w:rPr>
          <w:rFonts w:ascii="Arial" w:hAnsi="Arial" w:cs="Arial"/>
          <w:i/>
          <w:iCs/>
          <w:sz w:val="22"/>
          <w:szCs w:val="22"/>
        </w:rPr>
      </w:pPr>
      <w:bookmarkStart w:id="3" w:name="_Hlk27342058"/>
      <w:r w:rsidRPr="00187AFC">
        <w:rPr>
          <w:rFonts w:ascii="Arial" w:hAnsi="Arial" w:cs="Arial"/>
          <w:i/>
          <w:iCs/>
          <w:sz w:val="22"/>
          <w:szCs w:val="22"/>
        </w:rPr>
        <w:t>«</w:t>
      </w:r>
      <w:r w:rsidR="00FC5A53">
        <w:rPr>
          <w:rFonts w:ascii="Arial" w:hAnsi="Arial" w:cs="Arial"/>
          <w:i/>
          <w:iCs/>
          <w:sz w:val="22"/>
          <w:szCs w:val="22"/>
        </w:rPr>
        <w:t xml:space="preserve"> Le sujet du financement est au cœur du développement de l’économie locale,</w:t>
      </w:r>
      <w:r w:rsidR="00564BEE">
        <w:rPr>
          <w:rFonts w:ascii="Arial" w:hAnsi="Arial" w:cs="Arial"/>
          <w:i/>
          <w:iCs/>
          <w:sz w:val="22"/>
          <w:szCs w:val="22"/>
        </w:rPr>
        <w:t xml:space="preserve"> de la création d’emplois,</w:t>
      </w:r>
      <w:r w:rsidR="00FC5A53">
        <w:rPr>
          <w:rFonts w:ascii="Arial" w:hAnsi="Arial" w:cs="Arial"/>
          <w:i/>
          <w:iCs/>
          <w:sz w:val="22"/>
          <w:szCs w:val="22"/>
        </w:rPr>
        <w:t xml:space="preserve"> de la sauvegarde de savoir-faire, de la transformation industrielle, de la transition écologique </w:t>
      </w:r>
      <w:r w:rsidR="009400D2">
        <w:rPr>
          <w:rFonts w:ascii="Arial" w:hAnsi="Arial" w:cs="Arial"/>
          <w:i/>
          <w:iCs/>
          <w:sz w:val="22"/>
          <w:szCs w:val="22"/>
        </w:rPr>
        <w:t>ou encore</w:t>
      </w:r>
      <w:r w:rsidR="00FC5A53">
        <w:rPr>
          <w:rFonts w:ascii="Arial" w:hAnsi="Arial" w:cs="Arial"/>
          <w:i/>
          <w:iCs/>
          <w:sz w:val="22"/>
          <w:szCs w:val="22"/>
        </w:rPr>
        <w:t xml:space="preserve"> du développement technologique</w:t>
      </w:r>
      <w:r w:rsidR="00564BEE">
        <w:rPr>
          <w:rFonts w:ascii="Arial" w:hAnsi="Arial" w:cs="Arial"/>
          <w:i/>
          <w:iCs/>
          <w:sz w:val="22"/>
          <w:szCs w:val="22"/>
        </w:rPr>
        <w:t>.</w:t>
      </w:r>
      <w:r w:rsidR="0079449C">
        <w:rPr>
          <w:rFonts w:ascii="Arial" w:hAnsi="Arial" w:cs="Arial"/>
          <w:i/>
          <w:iCs/>
          <w:sz w:val="22"/>
          <w:szCs w:val="22"/>
        </w:rPr>
        <w:t xml:space="preserve"> </w:t>
      </w:r>
      <w:r w:rsidR="00735322">
        <w:rPr>
          <w:rFonts w:ascii="Arial" w:hAnsi="Arial" w:cs="Arial"/>
          <w:i/>
          <w:iCs/>
          <w:sz w:val="22"/>
          <w:szCs w:val="22"/>
        </w:rPr>
        <w:t>Chez Mazars,</w:t>
      </w:r>
      <w:r w:rsidR="00564BEE">
        <w:rPr>
          <w:rFonts w:ascii="Arial" w:hAnsi="Arial" w:cs="Arial"/>
          <w:i/>
          <w:iCs/>
          <w:sz w:val="22"/>
          <w:szCs w:val="22"/>
        </w:rPr>
        <w:t xml:space="preserve"> </w:t>
      </w:r>
      <w:r w:rsidR="0079449C" w:rsidRPr="0079449C">
        <w:rPr>
          <w:rFonts w:ascii="Arial" w:hAnsi="Arial" w:cs="Arial"/>
          <w:i/>
          <w:iCs/>
          <w:sz w:val="22"/>
          <w:szCs w:val="22"/>
        </w:rPr>
        <w:t xml:space="preserve">nous savons que le dirigeant de start-up, de TPE ou de PME doit être mieux orienté </w:t>
      </w:r>
      <w:r w:rsidR="00735322">
        <w:rPr>
          <w:rFonts w:ascii="Arial" w:hAnsi="Arial" w:cs="Arial"/>
          <w:i/>
          <w:iCs/>
          <w:sz w:val="22"/>
          <w:szCs w:val="22"/>
        </w:rPr>
        <w:t xml:space="preserve">face à </w:t>
      </w:r>
      <w:r w:rsidR="0079449C" w:rsidRPr="0079449C">
        <w:rPr>
          <w:rFonts w:ascii="Arial" w:hAnsi="Arial" w:cs="Arial"/>
          <w:i/>
          <w:iCs/>
          <w:sz w:val="22"/>
          <w:szCs w:val="22"/>
        </w:rPr>
        <w:t>une offre d’outils de financement beaucoup plus large qu’auparavant.</w:t>
      </w:r>
      <w:r w:rsidR="00735322">
        <w:rPr>
          <w:rFonts w:ascii="Arial" w:hAnsi="Arial" w:cs="Arial"/>
          <w:i/>
          <w:iCs/>
          <w:sz w:val="22"/>
          <w:szCs w:val="22"/>
        </w:rPr>
        <w:t xml:space="preserve"> Avec </w:t>
      </w:r>
      <w:proofErr w:type="spellStart"/>
      <w:r w:rsidR="00735322">
        <w:rPr>
          <w:rFonts w:ascii="Arial" w:hAnsi="Arial" w:cs="Arial"/>
          <w:i/>
          <w:iCs/>
          <w:sz w:val="22"/>
          <w:szCs w:val="22"/>
        </w:rPr>
        <w:t>FinExp</w:t>
      </w:r>
      <w:proofErr w:type="spellEnd"/>
      <w:r w:rsidR="00735322">
        <w:rPr>
          <w:rFonts w:ascii="Arial" w:hAnsi="Arial" w:cs="Arial"/>
          <w:i/>
          <w:iCs/>
          <w:sz w:val="22"/>
          <w:szCs w:val="22"/>
        </w:rPr>
        <w:t xml:space="preserve">, </w:t>
      </w:r>
      <w:r w:rsidR="00736A8E">
        <w:rPr>
          <w:rFonts w:ascii="Arial" w:hAnsi="Arial" w:cs="Arial"/>
          <w:i/>
          <w:iCs/>
          <w:sz w:val="22"/>
          <w:szCs w:val="22"/>
        </w:rPr>
        <w:t>l’</w:t>
      </w:r>
      <w:r w:rsidR="0079449C" w:rsidRPr="0079449C">
        <w:rPr>
          <w:rFonts w:ascii="Arial" w:hAnsi="Arial" w:cs="Arial"/>
          <w:i/>
          <w:iCs/>
          <w:sz w:val="22"/>
          <w:szCs w:val="22"/>
        </w:rPr>
        <w:t>ambition</w:t>
      </w:r>
      <w:r w:rsidR="00736A8E">
        <w:rPr>
          <w:rFonts w:ascii="Arial" w:hAnsi="Arial" w:cs="Arial"/>
          <w:i/>
          <w:iCs/>
          <w:sz w:val="22"/>
          <w:szCs w:val="22"/>
        </w:rPr>
        <w:t xml:space="preserve"> de l’</w:t>
      </w:r>
      <w:r w:rsidR="009400D2">
        <w:rPr>
          <w:rFonts w:ascii="Arial" w:hAnsi="Arial" w:cs="Arial"/>
          <w:i/>
          <w:iCs/>
          <w:sz w:val="22"/>
          <w:szCs w:val="22"/>
        </w:rPr>
        <w:t>E</w:t>
      </w:r>
      <w:r w:rsidR="00736A8E">
        <w:rPr>
          <w:rFonts w:ascii="Arial" w:hAnsi="Arial" w:cs="Arial"/>
          <w:i/>
          <w:iCs/>
          <w:sz w:val="22"/>
          <w:szCs w:val="22"/>
        </w:rPr>
        <w:t>xpert-comptable Mazars</w:t>
      </w:r>
      <w:r w:rsidR="0079449C" w:rsidRPr="0079449C">
        <w:rPr>
          <w:rFonts w:ascii="Arial" w:hAnsi="Arial" w:cs="Arial"/>
          <w:i/>
          <w:iCs/>
          <w:sz w:val="22"/>
          <w:szCs w:val="22"/>
        </w:rPr>
        <w:t xml:space="preserve"> </w:t>
      </w:r>
      <w:r w:rsidR="00735322">
        <w:rPr>
          <w:rFonts w:ascii="Arial" w:hAnsi="Arial" w:cs="Arial"/>
          <w:i/>
          <w:iCs/>
          <w:sz w:val="22"/>
          <w:szCs w:val="22"/>
        </w:rPr>
        <w:t xml:space="preserve">est </w:t>
      </w:r>
      <w:r w:rsidR="0079449C" w:rsidRPr="0079449C">
        <w:rPr>
          <w:rFonts w:ascii="Arial" w:hAnsi="Arial" w:cs="Arial"/>
          <w:i/>
          <w:iCs/>
          <w:sz w:val="22"/>
          <w:szCs w:val="22"/>
        </w:rPr>
        <w:t>d’aiguiller et d’accompagner le dirigeant pour trouver, avec lui, les solutions les plus efficaces pour son entreprise</w:t>
      </w:r>
      <w:r w:rsidR="00735322">
        <w:rPr>
          <w:rFonts w:ascii="Arial" w:hAnsi="Arial" w:cs="Arial"/>
          <w:i/>
          <w:iCs/>
          <w:sz w:val="22"/>
          <w:szCs w:val="22"/>
        </w:rPr>
        <w:t xml:space="preserve">. </w:t>
      </w:r>
      <w:r w:rsidR="0022518B">
        <w:rPr>
          <w:i/>
          <w:iCs/>
          <w:sz w:val="22"/>
          <w:szCs w:val="22"/>
        </w:rPr>
        <w:t>»</w:t>
      </w:r>
      <w:r w:rsidR="004F45BD">
        <w:rPr>
          <w:i/>
          <w:iCs/>
          <w:sz w:val="22"/>
          <w:szCs w:val="22"/>
        </w:rPr>
        <w:t xml:space="preserve"> </w:t>
      </w:r>
      <w:r w:rsidR="007C43A1" w:rsidRPr="00187AFC">
        <w:rPr>
          <w:rFonts w:ascii="Arial" w:hAnsi="Arial" w:cs="Arial"/>
          <w:sz w:val="22"/>
          <w:szCs w:val="22"/>
        </w:rPr>
        <w:t>e</w:t>
      </w:r>
      <w:r w:rsidR="007C43A1">
        <w:rPr>
          <w:rFonts w:ascii="Arial" w:hAnsi="Arial" w:cs="Arial"/>
          <w:sz w:val="22"/>
          <w:szCs w:val="22"/>
        </w:rPr>
        <w:t>stime</w:t>
      </w:r>
      <w:r w:rsidR="007C43A1" w:rsidRPr="00187AFC">
        <w:rPr>
          <w:rFonts w:ascii="Arial" w:hAnsi="Arial" w:cs="Arial"/>
          <w:b/>
          <w:bCs/>
          <w:sz w:val="22"/>
          <w:szCs w:val="22"/>
        </w:rPr>
        <w:t> </w:t>
      </w:r>
      <w:r w:rsidR="00FF1223">
        <w:rPr>
          <w:rFonts w:ascii="Arial" w:hAnsi="Arial" w:cs="Arial"/>
          <w:b/>
          <w:bCs/>
          <w:sz w:val="22"/>
          <w:szCs w:val="22"/>
        </w:rPr>
        <w:t>Bertrand Desportes, Associé chez Mazars</w:t>
      </w:r>
      <w:r w:rsidR="007C43A1" w:rsidRPr="00F47B5C">
        <w:rPr>
          <w:rFonts w:ascii="Arial" w:hAnsi="Arial" w:cs="Arial"/>
          <w:b/>
          <w:bCs/>
          <w:sz w:val="22"/>
          <w:szCs w:val="22"/>
        </w:rPr>
        <w:t>.</w:t>
      </w:r>
    </w:p>
    <w:p w14:paraId="0E2B1FC2" w14:textId="716863C3" w:rsidR="00D05F33" w:rsidRPr="007C43A1" w:rsidRDefault="00D05F33" w:rsidP="00646BB2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_Hlk24920247"/>
      <w:bookmarkEnd w:id="3"/>
    </w:p>
    <w:bookmarkEnd w:id="4"/>
    <w:p w14:paraId="18FEABA2" w14:textId="0ACE2B49" w:rsidR="002D1434" w:rsidRDefault="009D37CB" w:rsidP="002D14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Mazars publiera le 20 </w:t>
      </w:r>
      <w:r w:rsidR="002D1434">
        <w:rPr>
          <w:rFonts w:ascii="Arial" w:hAnsi="Arial" w:cs="Arial"/>
          <w:sz w:val="22"/>
          <w:szCs w:val="22"/>
        </w:rPr>
        <w:t>février 2020, le baromètre du crowdfunding 2019, en collaboration avec Financement Participatif France.</w:t>
      </w:r>
    </w:p>
    <w:p w14:paraId="4030A710" w14:textId="77777777" w:rsidR="002D1434" w:rsidRDefault="002D1434">
      <w:pPr>
        <w:rPr>
          <w:rFonts w:ascii="Arial" w:hAnsi="Arial" w:cs="Arial"/>
          <w:sz w:val="22"/>
          <w:szCs w:val="22"/>
        </w:rPr>
      </w:pPr>
    </w:p>
    <w:p w14:paraId="555286C3" w14:textId="1479A013" w:rsidR="001D44D5" w:rsidRDefault="00F25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</w:t>
      </w:r>
      <w:r w:rsidR="00C93B5D">
        <w:rPr>
          <w:rFonts w:ascii="Arial" w:hAnsi="Arial" w:cs="Arial"/>
          <w:sz w:val="22"/>
          <w:szCs w:val="22"/>
        </w:rPr>
        <w:t>en savoir plus 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D56FD0" w:rsidRPr="004374D1">
          <w:rPr>
            <w:rStyle w:val="Lienhypertexte"/>
            <w:rFonts w:ascii="Arial" w:hAnsi="Arial" w:cs="Arial"/>
            <w:sz w:val="22"/>
            <w:szCs w:val="22"/>
          </w:rPr>
          <w:t>https://finexp.mazars.fr/</w:t>
        </w:r>
      </w:hyperlink>
    </w:p>
    <w:p w14:paraId="4A03218F" w14:textId="77777777" w:rsidR="002D284B" w:rsidRPr="00187AFC" w:rsidRDefault="002D284B" w:rsidP="00D56FD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D15738" w14:textId="1CBC0ED5" w:rsidR="001D44D5" w:rsidRPr="00187AFC" w:rsidRDefault="001D44D5" w:rsidP="001D4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t>###</w:t>
      </w:r>
    </w:p>
    <w:p w14:paraId="7591B23B" w14:textId="77777777" w:rsidR="002D284B" w:rsidRPr="00187AFC" w:rsidRDefault="002D284B" w:rsidP="001D4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72334C2" w14:textId="77777777" w:rsidR="002D284B" w:rsidRPr="00187AFC" w:rsidRDefault="002D284B" w:rsidP="001D4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3CD335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lastRenderedPageBreak/>
        <w:t>CONTACTS PRESSE</w:t>
      </w:r>
    </w:p>
    <w:p w14:paraId="067F4D75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</w:p>
    <w:p w14:paraId="5CCB33A1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t>Rumeur Publique</w:t>
      </w:r>
    </w:p>
    <w:p w14:paraId="7A88952E" w14:textId="77777777" w:rsidR="001D44D5" w:rsidRPr="00187AFC" w:rsidRDefault="001D44D5" w:rsidP="001D44D5">
      <w:pPr>
        <w:jc w:val="both"/>
        <w:rPr>
          <w:rFonts w:ascii="Arial" w:hAnsi="Arial" w:cs="Arial"/>
          <w:sz w:val="22"/>
          <w:szCs w:val="22"/>
        </w:rPr>
      </w:pPr>
      <w:r w:rsidRPr="00187AFC">
        <w:rPr>
          <w:rFonts w:ascii="Arial" w:hAnsi="Arial" w:cs="Arial"/>
          <w:sz w:val="22"/>
          <w:szCs w:val="22"/>
        </w:rPr>
        <w:t xml:space="preserve">Marie Goislard – 01 55 74 52 33 –  </w:t>
      </w:r>
      <w:hyperlink r:id="rId9" w:history="1">
        <w:r w:rsidRPr="00187AFC">
          <w:rPr>
            <w:rStyle w:val="Lienhypertexte"/>
            <w:rFonts w:ascii="Arial" w:hAnsi="Arial" w:cs="Arial"/>
            <w:sz w:val="22"/>
            <w:szCs w:val="22"/>
          </w:rPr>
          <w:t>marie@rumeurpublique.fr</w:t>
        </w:r>
      </w:hyperlink>
    </w:p>
    <w:p w14:paraId="64D002EA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</w:p>
    <w:p w14:paraId="1B0CB8EE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t>Mazars</w:t>
      </w:r>
    </w:p>
    <w:p w14:paraId="521F47D8" w14:textId="3CE459A5" w:rsidR="001D44D5" w:rsidRPr="00187AFC" w:rsidRDefault="001D44D5" w:rsidP="001D44D5">
      <w:pPr>
        <w:rPr>
          <w:rFonts w:ascii="Arial" w:hAnsi="Arial" w:cs="Arial"/>
          <w:sz w:val="22"/>
          <w:szCs w:val="22"/>
        </w:rPr>
      </w:pPr>
      <w:r w:rsidRPr="00187AFC">
        <w:rPr>
          <w:rFonts w:ascii="Arial" w:hAnsi="Arial" w:cs="Arial"/>
          <w:sz w:val="22"/>
          <w:szCs w:val="22"/>
        </w:rPr>
        <w:t xml:space="preserve">Aurore </w:t>
      </w:r>
      <w:proofErr w:type="spellStart"/>
      <w:r w:rsidRPr="00187AFC">
        <w:rPr>
          <w:rFonts w:ascii="Arial" w:hAnsi="Arial" w:cs="Arial"/>
          <w:sz w:val="22"/>
          <w:szCs w:val="22"/>
        </w:rPr>
        <w:t>Angeli</w:t>
      </w:r>
      <w:proofErr w:type="spellEnd"/>
      <w:r w:rsidRPr="00187AFC">
        <w:rPr>
          <w:rFonts w:ascii="Arial" w:hAnsi="Arial" w:cs="Arial"/>
          <w:sz w:val="22"/>
          <w:szCs w:val="22"/>
        </w:rPr>
        <w:t xml:space="preserve"> – Communication France – 06 03 78 89 84 – </w:t>
      </w:r>
      <w:hyperlink r:id="rId10" w:history="1">
        <w:r w:rsidRPr="00187AFC">
          <w:rPr>
            <w:rStyle w:val="Lienhypertexte"/>
            <w:rFonts w:ascii="Arial" w:hAnsi="Arial" w:cs="Arial"/>
            <w:sz w:val="22"/>
            <w:szCs w:val="22"/>
          </w:rPr>
          <w:t>aurore.angeli@mazars.fr</w:t>
        </w:r>
      </w:hyperlink>
      <w:r w:rsidRPr="00187AFC">
        <w:rPr>
          <w:rFonts w:ascii="Arial" w:hAnsi="Arial" w:cs="Arial"/>
          <w:sz w:val="22"/>
          <w:szCs w:val="22"/>
        </w:rPr>
        <w:t xml:space="preserve"> </w:t>
      </w:r>
    </w:p>
    <w:p w14:paraId="15140AF4" w14:textId="77777777" w:rsidR="001D44D5" w:rsidRPr="00187AFC" w:rsidRDefault="001D44D5" w:rsidP="001D44D5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14:paraId="3CF4F22E" w14:textId="77777777" w:rsidR="001D44D5" w:rsidRPr="00187AFC" w:rsidRDefault="001D44D5" w:rsidP="001D44D5">
      <w:pPr>
        <w:pStyle w:val="Default"/>
        <w:rPr>
          <w:b/>
          <w:bCs/>
          <w:color w:val="auto"/>
          <w:sz w:val="22"/>
          <w:szCs w:val="22"/>
        </w:rPr>
      </w:pPr>
      <w:bookmarkStart w:id="5" w:name="_Hlk30524379"/>
      <w:r w:rsidRPr="00187AFC">
        <w:rPr>
          <w:b/>
          <w:bCs/>
          <w:color w:val="auto"/>
          <w:sz w:val="22"/>
          <w:szCs w:val="22"/>
        </w:rPr>
        <w:t xml:space="preserve">A propos de Mazars </w:t>
      </w:r>
    </w:p>
    <w:p w14:paraId="1BFBA9C0" w14:textId="60BDA823" w:rsidR="001D44D5" w:rsidRPr="00187AFC" w:rsidRDefault="00D56FD0" w:rsidP="001D44D5">
      <w:pPr>
        <w:jc w:val="both"/>
        <w:rPr>
          <w:rFonts w:ascii="Arial" w:eastAsia="Times New Roman" w:hAnsi="Arial" w:cs="Arial"/>
          <w:sz w:val="22"/>
          <w:szCs w:val="22"/>
        </w:rPr>
      </w:pPr>
      <w:r w:rsidRPr="00D56FD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Mazars est une organisation internationale, intégrée et indépendante spécialisée dans l'audit, le conseil, ainsi que les services comptables, fiscaux et juridiques [1]. Présent dans 91 pays et territoires à travers le monde, Mazars fédère les expertises de 40 400 professionnels - 24 400 professionnels au sein du partnership intégré de Mazars, et 16 000 professionnels aux Etats-Unis et au Canada au sein de « Mazars North America Alliance » - qui accompagnent des clients de toutes tailles à chaque étape de leur développement.</w:t>
      </w:r>
    </w:p>
    <w:p w14:paraId="20ABF8D4" w14:textId="77777777" w:rsidR="001D44D5" w:rsidRPr="00187AFC" w:rsidRDefault="001D44D5" w:rsidP="001D44D5">
      <w:pPr>
        <w:rPr>
          <w:rStyle w:val="Lienhypertexte"/>
          <w:rFonts w:ascii="Arial" w:hAnsi="Arial" w:cs="Arial"/>
          <w:i/>
          <w:iCs/>
          <w:sz w:val="22"/>
          <w:szCs w:val="22"/>
        </w:rPr>
      </w:pPr>
    </w:p>
    <w:p w14:paraId="00759AD6" w14:textId="77777777" w:rsidR="001D44D5" w:rsidRPr="00187AFC" w:rsidRDefault="009D37CB" w:rsidP="001D44D5">
      <w:pPr>
        <w:jc w:val="both"/>
        <w:rPr>
          <w:rStyle w:val="Lienhypertexte"/>
          <w:rFonts w:ascii="Arial" w:hAnsi="Arial" w:cs="Arial"/>
          <w:i/>
          <w:iCs/>
          <w:sz w:val="22"/>
          <w:szCs w:val="22"/>
        </w:rPr>
      </w:pPr>
      <w:hyperlink r:id="rId11" w:history="1">
        <w:r w:rsidR="001D44D5" w:rsidRPr="00187AFC">
          <w:rPr>
            <w:rStyle w:val="Lienhypertexte"/>
            <w:rFonts w:ascii="Arial" w:hAnsi="Arial" w:cs="Arial"/>
            <w:i/>
            <w:sz w:val="22"/>
            <w:szCs w:val="22"/>
          </w:rPr>
          <w:t>https://www.mazars.fr</w:t>
        </w:r>
      </w:hyperlink>
      <w:r w:rsidR="001D44D5" w:rsidRPr="00187AFC"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hyperlink r:id="rId12" w:history="1">
        <w:r w:rsidR="001D44D5" w:rsidRPr="00187AFC">
          <w:rPr>
            <w:rStyle w:val="Lienhypertexte"/>
            <w:rFonts w:ascii="Arial" w:hAnsi="Arial" w:cs="Arial"/>
            <w:i/>
            <w:iCs/>
            <w:sz w:val="22"/>
            <w:szCs w:val="22"/>
          </w:rPr>
          <w:t>www.linkedin.com/company/mazars</w:t>
        </w:r>
      </w:hyperlink>
      <w:r w:rsidR="001D44D5" w:rsidRPr="00187AFC"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hyperlink r:id="rId13" w:history="1">
        <w:r w:rsidR="001D44D5" w:rsidRPr="00187AFC">
          <w:rPr>
            <w:rStyle w:val="Lienhypertexte"/>
            <w:rFonts w:ascii="Arial" w:hAnsi="Arial" w:cs="Arial"/>
            <w:i/>
            <w:sz w:val="22"/>
            <w:szCs w:val="22"/>
          </w:rPr>
          <w:t>https://twitter.com/mazarsfrance</w:t>
        </w:r>
      </w:hyperlink>
      <w:bookmarkEnd w:id="5"/>
    </w:p>
    <w:p w14:paraId="07DF09EB" w14:textId="4587BCEC" w:rsidR="001D44D5" w:rsidRDefault="001D44D5">
      <w:pPr>
        <w:rPr>
          <w:rFonts w:ascii="Arial" w:hAnsi="Arial" w:cs="Arial"/>
          <w:sz w:val="22"/>
          <w:szCs w:val="22"/>
        </w:rPr>
      </w:pPr>
    </w:p>
    <w:p w14:paraId="03678740" w14:textId="2A2E192C" w:rsidR="005612AC" w:rsidRPr="00B562FA" w:rsidRDefault="005612AC">
      <w:pPr>
        <w:rPr>
          <w:rFonts w:ascii="Arial" w:hAnsi="Arial" w:cs="Arial"/>
          <w:sz w:val="22"/>
          <w:szCs w:val="22"/>
        </w:rPr>
      </w:pPr>
      <w:r>
        <w:t xml:space="preserve">[1] </w:t>
      </w:r>
      <w:r>
        <w:rPr>
          <w:rFonts w:ascii="Arial" w:hAnsi="Arial" w:cs="Arial"/>
          <w:color w:val="000000"/>
          <w:sz w:val="18"/>
          <w:szCs w:val="18"/>
        </w:rPr>
        <w:t>Seulement dans les pays dans lesquels les lois en vigueur l’autorisent.</w:t>
      </w:r>
    </w:p>
    <w:sectPr w:rsidR="005612AC" w:rsidRPr="00B562F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168FB" w14:textId="77777777" w:rsidR="00A55F6E" w:rsidRDefault="00A55F6E" w:rsidP="001D44D5">
      <w:r>
        <w:separator/>
      </w:r>
    </w:p>
  </w:endnote>
  <w:endnote w:type="continuationSeparator" w:id="0">
    <w:p w14:paraId="684DE9A6" w14:textId="77777777" w:rsidR="00A55F6E" w:rsidRDefault="00A55F6E" w:rsidP="001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BDF35" w14:textId="77777777" w:rsidR="00A55F6E" w:rsidRDefault="00A55F6E" w:rsidP="001D44D5">
      <w:r>
        <w:separator/>
      </w:r>
    </w:p>
  </w:footnote>
  <w:footnote w:type="continuationSeparator" w:id="0">
    <w:p w14:paraId="15BA11C8" w14:textId="77777777" w:rsidR="00A55F6E" w:rsidRDefault="00A55F6E" w:rsidP="001D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25AEA" w14:textId="074271F2" w:rsidR="005504B2" w:rsidRDefault="005504B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A8F03D" wp14:editId="720A62A8">
          <wp:simplePos x="0" y="0"/>
          <wp:positionH relativeFrom="margin">
            <wp:posOffset>-609600</wp:posOffset>
          </wp:positionH>
          <wp:positionV relativeFrom="topMargin">
            <wp:align>bottom</wp:align>
          </wp:positionV>
          <wp:extent cx="2226945" cy="775970"/>
          <wp:effectExtent l="0" t="0" r="1905" b="5080"/>
          <wp:wrapSquare wrapText="bothSides"/>
          <wp:docPr id="4" name="Image 4" descr="http://www.france-biotech.org/wp-content/uploads/2014/09/mas-mazars-logo_mazars_quadri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ce-biotech.org/wp-content/uploads/2014/09/mas-mazars-logo_mazars_quadri_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0E4D0" w14:textId="77777777" w:rsidR="005504B2" w:rsidRDefault="005504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0FBB"/>
    <w:multiLevelType w:val="hybridMultilevel"/>
    <w:tmpl w:val="541C0E62"/>
    <w:lvl w:ilvl="0" w:tplc="9050EB8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481B"/>
    <w:multiLevelType w:val="hybridMultilevel"/>
    <w:tmpl w:val="FE907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101DD"/>
    <w:multiLevelType w:val="hybridMultilevel"/>
    <w:tmpl w:val="37202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D5"/>
    <w:rsid w:val="000054D2"/>
    <w:rsid w:val="0003201D"/>
    <w:rsid w:val="000459B2"/>
    <w:rsid w:val="00046446"/>
    <w:rsid w:val="000548DC"/>
    <w:rsid w:val="00061633"/>
    <w:rsid w:val="00084C6C"/>
    <w:rsid w:val="000F11E5"/>
    <w:rsid w:val="000F5283"/>
    <w:rsid w:val="000F64DF"/>
    <w:rsid w:val="00131D98"/>
    <w:rsid w:val="001346C3"/>
    <w:rsid w:val="00135B5D"/>
    <w:rsid w:val="00144E3D"/>
    <w:rsid w:val="00156288"/>
    <w:rsid w:val="001631AA"/>
    <w:rsid w:val="00187AFC"/>
    <w:rsid w:val="0019573E"/>
    <w:rsid w:val="001C2775"/>
    <w:rsid w:val="001C4599"/>
    <w:rsid w:val="001D44D5"/>
    <w:rsid w:val="001E4EBD"/>
    <w:rsid w:val="00214CEC"/>
    <w:rsid w:val="002157EF"/>
    <w:rsid w:val="00216961"/>
    <w:rsid w:val="0022327A"/>
    <w:rsid w:val="0022518B"/>
    <w:rsid w:val="00227AD5"/>
    <w:rsid w:val="00266C5D"/>
    <w:rsid w:val="00276BFF"/>
    <w:rsid w:val="002B029E"/>
    <w:rsid w:val="002D1434"/>
    <w:rsid w:val="002D284B"/>
    <w:rsid w:val="002E5501"/>
    <w:rsid w:val="002F345C"/>
    <w:rsid w:val="0031768B"/>
    <w:rsid w:val="00365712"/>
    <w:rsid w:val="00367317"/>
    <w:rsid w:val="003A0928"/>
    <w:rsid w:val="003C01AA"/>
    <w:rsid w:val="003D66BC"/>
    <w:rsid w:val="004148DF"/>
    <w:rsid w:val="004212DA"/>
    <w:rsid w:val="00427BD8"/>
    <w:rsid w:val="00472B56"/>
    <w:rsid w:val="00492930"/>
    <w:rsid w:val="00494C60"/>
    <w:rsid w:val="004B4929"/>
    <w:rsid w:val="004F45BD"/>
    <w:rsid w:val="004F73C9"/>
    <w:rsid w:val="005255D6"/>
    <w:rsid w:val="005467E9"/>
    <w:rsid w:val="005504B2"/>
    <w:rsid w:val="005612AC"/>
    <w:rsid w:val="00564BEE"/>
    <w:rsid w:val="00571B70"/>
    <w:rsid w:val="00572CBC"/>
    <w:rsid w:val="005A279C"/>
    <w:rsid w:val="005B0756"/>
    <w:rsid w:val="005B44C1"/>
    <w:rsid w:val="005D6F11"/>
    <w:rsid w:val="005E4B26"/>
    <w:rsid w:val="00624F96"/>
    <w:rsid w:val="006428D5"/>
    <w:rsid w:val="00646BB2"/>
    <w:rsid w:val="00646CF9"/>
    <w:rsid w:val="00670543"/>
    <w:rsid w:val="006708E1"/>
    <w:rsid w:val="00675A9A"/>
    <w:rsid w:val="00683927"/>
    <w:rsid w:val="0068483E"/>
    <w:rsid w:val="00697AD0"/>
    <w:rsid w:val="006A2E75"/>
    <w:rsid w:val="006C7D8E"/>
    <w:rsid w:val="006D1B56"/>
    <w:rsid w:val="006D1DCE"/>
    <w:rsid w:val="00716E4A"/>
    <w:rsid w:val="00735322"/>
    <w:rsid w:val="00736A8E"/>
    <w:rsid w:val="00742983"/>
    <w:rsid w:val="0077233C"/>
    <w:rsid w:val="00774E25"/>
    <w:rsid w:val="0079449C"/>
    <w:rsid w:val="007A76A4"/>
    <w:rsid w:val="007C43A1"/>
    <w:rsid w:val="007D16A9"/>
    <w:rsid w:val="007F1F89"/>
    <w:rsid w:val="00821894"/>
    <w:rsid w:val="00824BD8"/>
    <w:rsid w:val="00874BDD"/>
    <w:rsid w:val="00876FA4"/>
    <w:rsid w:val="008A348A"/>
    <w:rsid w:val="008C7E7E"/>
    <w:rsid w:val="008E0C7B"/>
    <w:rsid w:val="008E6826"/>
    <w:rsid w:val="008F4A62"/>
    <w:rsid w:val="009208A0"/>
    <w:rsid w:val="009400D2"/>
    <w:rsid w:val="00940D2C"/>
    <w:rsid w:val="009A3405"/>
    <w:rsid w:val="009C4006"/>
    <w:rsid w:val="009C751B"/>
    <w:rsid w:val="009D37CB"/>
    <w:rsid w:val="00A21EFC"/>
    <w:rsid w:val="00A2315E"/>
    <w:rsid w:val="00A2758F"/>
    <w:rsid w:val="00A33E47"/>
    <w:rsid w:val="00A36C81"/>
    <w:rsid w:val="00A435A0"/>
    <w:rsid w:val="00A55F6E"/>
    <w:rsid w:val="00A96AE4"/>
    <w:rsid w:val="00AC3F6F"/>
    <w:rsid w:val="00AE5F33"/>
    <w:rsid w:val="00AF3A18"/>
    <w:rsid w:val="00AF44CA"/>
    <w:rsid w:val="00AF6AFB"/>
    <w:rsid w:val="00B0626C"/>
    <w:rsid w:val="00B1686D"/>
    <w:rsid w:val="00B20DA9"/>
    <w:rsid w:val="00B3034E"/>
    <w:rsid w:val="00B45122"/>
    <w:rsid w:val="00B562FA"/>
    <w:rsid w:val="00B776D2"/>
    <w:rsid w:val="00BA3FA3"/>
    <w:rsid w:val="00BA47CC"/>
    <w:rsid w:val="00BA6817"/>
    <w:rsid w:val="00BB435E"/>
    <w:rsid w:val="00BE4AB9"/>
    <w:rsid w:val="00C01EFE"/>
    <w:rsid w:val="00C40E91"/>
    <w:rsid w:val="00C63D08"/>
    <w:rsid w:val="00C8535F"/>
    <w:rsid w:val="00C93B5D"/>
    <w:rsid w:val="00CC036E"/>
    <w:rsid w:val="00CC23E0"/>
    <w:rsid w:val="00CE2D88"/>
    <w:rsid w:val="00D05F33"/>
    <w:rsid w:val="00D5255F"/>
    <w:rsid w:val="00D52BA4"/>
    <w:rsid w:val="00D53A88"/>
    <w:rsid w:val="00D53FEB"/>
    <w:rsid w:val="00D56FD0"/>
    <w:rsid w:val="00D61FB0"/>
    <w:rsid w:val="00D67144"/>
    <w:rsid w:val="00D7564A"/>
    <w:rsid w:val="00D92A58"/>
    <w:rsid w:val="00DA5EA2"/>
    <w:rsid w:val="00DD0402"/>
    <w:rsid w:val="00DE2CE3"/>
    <w:rsid w:val="00DE642F"/>
    <w:rsid w:val="00E07352"/>
    <w:rsid w:val="00E3052E"/>
    <w:rsid w:val="00E92D63"/>
    <w:rsid w:val="00E97F97"/>
    <w:rsid w:val="00ED628D"/>
    <w:rsid w:val="00F05A09"/>
    <w:rsid w:val="00F253AF"/>
    <w:rsid w:val="00F328AF"/>
    <w:rsid w:val="00F47B5C"/>
    <w:rsid w:val="00FC070F"/>
    <w:rsid w:val="00FC5A53"/>
    <w:rsid w:val="00FD1D1C"/>
    <w:rsid w:val="00FF1223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DAE3"/>
  <w15:chartTrackingRefBased/>
  <w15:docId w15:val="{19B2E09B-325C-494D-AD82-7C9B2CC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4D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D44D5"/>
    <w:pPr>
      <w:keepNext/>
      <w:ind w:right="23"/>
      <w:outlineLvl w:val="0"/>
    </w:pPr>
    <w:rPr>
      <w:rFonts w:ascii="Arial" w:hAnsi="Arial" w:cs="Arial"/>
      <w:kern w:val="36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4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44D5"/>
  </w:style>
  <w:style w:type="paragraph" w:styleId="Pieddepage">
    <w:name w:val="footer"/>
    <w:basedOn w:val="Normal"/>
    <w:link w:val="PieddepageCar"/>
    <w:uiPriority w:val="99"/>
    <w:unhideWhenUsed/>
    <w:rsid w:val="001D44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4D5"/>
  </w:style>
  <w:style w:type="character" w:styleId="Lienhypertexte">
    <w:name w:val="Hyperlink"/>
    <w:basedOn w:val="Policepardfaut"/>
    <w:uiPriority w:val="99"/>
    <w:unhideWhenUsed/>
    <w:rsid w:val="001D44D5"/>
    <w:rPr>
      <w:color w:val="0000FF"/>
      <w:u w:val="single"/>
    </w:rPr>
  </w:style>
  <w:style w:type="paragraph" w:customStyle="1" w:styleId="Default">
    <w:name w:val="Default"/>
    <w:uiPriority w:val="99"/>
    <w:rsid w:val="001D4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4D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4D5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D44D5"/>
    <w:rPr>
      <w:rFonts w:ascii="Arial" w:hAnsi="Arial" w:cs="Arial"/>
      <w:kern w:val="36"/>
      <w:sz w:val="36"/>
      <w:szCs w:val="3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D44D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D44D5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43"/>
    <w:rPr>
      <w:rFonts w:ascii="Segoe UI" w:hAnsi="Segoe UI" w:cs="Segoe UI"/>
      <w:sz w:val="18"/>
      <w:szCs w:val="18"/>
      <w:lang w:eastAsia="fr-FR"/>
    </w:rPr>
  </w:style>
  <w:style w:type="paragraph" w:customStyle="1" w:styleId="font7">
    <w:name w:val="font_7"/>
    <w:basedOn w:val="Normal"/>
    <w:rsid w:val="00ED628D"/>
    <w:pPr>
      <w:spacing w:before="100" w:beforeAutospacing="1" w:after="100" w:afterAutospacing="1"/>
    </w:pPr>
    <w:rPr>
      <w:rFonts w:eastAsia="Times New Roman"/>
    </w:rPr>
  </w:style>
  <w:style w:type="character" w:customStyle="1" w:styleId="color11">
    <w:name w:val="color_11"/>
    <w:basedOn w:val="Policepardfaut"/>
    <w:rsid w:val="00ED628D"/>
  </w:style>
  <w:style w:type="character" w:customStyle="1" w:styleId="wixguard">
    <w:name w:val="wixguard"/>
    <w:basedOn w:val="Policepardfaut"/>
    <w:rsid w:val="000459B2"/>
  </w:style>
  <w:style w:type="character" w:styleId="Mentionnonrsolue">
    <w:name w:val="Unresolved Mention"/>
    <w:basedOn w:val="Policepardfaut"/>
    <w:uiPriority w:val="99"/>
    <w:semiHidden/>
    <w:unhideWhenUsed/>
    <w:rsid w:val="00940D2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40D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512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exp.mazars.fr/" TargetMode="External"/><Relationship Id="rId13" Type="http://schemas.openxmlformats.org/officeDocument/2006/relationships/hyperlink" Target="https://twitter.com/mazarsfr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maza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zar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urore.angeli@maza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@rumeurpubliqu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4124-B8F0-4CEC-9602-88A435D7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Maelaig CEVAER</dc:creator>
  <cp:keywords/>
  <dc:description/>
  <cp:lastModifiedBy>ANGELI Aurore</cp:lastModifiedBy>
  <cp:revision>3</cp:revision>
  <cp:lastPrinted>2020-01-31T12:16:00Z</cp:lastPrinted>
  <dcterms:created xsi:type="dcterms:W3CDTF">2020-02-04T10:15:00Z</dcterms:created>
  <dcterms:modified xsi:type="dcterms:W3CDTF">2020-02-06T09:26:00Z</dcterms:modified>
</cp:coreProperties>
</file>