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56EE0" w14:textId="77777777" w:rsidR="00970355" w:rsidRPr="00294095" w:rsidRDefault="00A64923" w:rsidP="00970355">
      <w:pPr>
        <w:pStyle w:val="Titre1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294095">
        <w:rPr>
          <w:rFonts w:asciiTheme="minorHAnsi" w:eastAsia="Times New Roman" w:hAnsiTheme="minorHAnsi" w:cstheme="minorHAnsi"/>
          <w:b/>
          <w:bCs/>
          <w:sz w:val="20"/>
          <w:szCs w:val="20"/>
        </w:rPr>
        <w:t>Communiqué de</w:t>
      </w:r>
      <w:r w:rsidR="009F49FF" w:rsidRPr="00294095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="00326B2B" w:rsidRPr="00294095">
        <w:rPr>
          <w:rFonts w:asciiTheme="minorHAnsi" w:eastAsia="Times New Roman" w:hAnsiTheme="minorHAnsi" w:cstheme="minorHAnsi"/>
          <w:b/>
          <w:bCs/>
          <w:sz w:val="20"/>
          <w:szCs w:val="20"/>
        </w:rPr>
        <w:t>p</w:t>
      </w:r>
      <w:r w:rsidR="00CC3D17" w:rsidRPr="00294095">
        <w:rPr>
          <w:rFonts w:asciiTheme="minorHAnsi" w:eastAsia="Times New Roman" w:hAnsiTheme="minorHAnsi" w:cstheme="minorHAnsi"/>
          <w:b/>
          <w:bCs/>
          <w:sz w:val="20"/>
          <w:szCs w:val="20"/>
        </w:rPr>
        <w:t>resse</w:t>
      </w:r>
    </w:p>
    <w:p w14:paraId="751B7C2F" w14:textId="03ECF1DF" w:rsidR="00F50824" w:rsidRPr="00294095" w:rsidRDefault="004F37FE" w:rsidP="000221ED">
      <w:pPr>
        <w:spacing w:before="120"/>
        <w:ind w:right="23"/>
        <w:rPr>
          <w:rFonts w:asciiTheme="minorHAnsi" w:hAnsiTheme="minorHAnsi" w:cstheme="minorHAnsi"/>
          <w:sz w:val="20"/>
          <w:szCs w:val="20"/>
        </w:rPr>
      </w:pPr>
      <w:r w:rsidRPr="00294095">
        <w:rPr>
          <w:rFonts w:asciiTheme="minorHAnsi" w:hAnsiTheme="minorHAnsi" w:cstheme="minorHAnsi"/>
          <w:sz w:val="20"/>
          <w:szCs w:val="20"/>
        </w:rPr>
        <w:t>Paris, le</w:t>
      </w:r>
      <w:r w:rsidR="002E2BCA" w:rsidRPr="00294095">
        <w:rPr>
          <w:rFonts w:asciiTheme="minorHAnsi" w:hAnsiTheme="minorHAnsi" w:cstheme="minorHAnsi"/>
          <w:sz w:val="20"/>
          <w:szCs w:val="20"/>
        </w:rPr>
        <w:t xml:space="preserve"> </w:t>
      </w:r>
      <w:r w:rsidR="00343381">
        <w:rPr>
          <w:rFonts w:asciiTheme="minorHAnsi" w:hAnsiTheme="minorHAnsi" w:cstheme="minorHAnsi"/>
          <w:sz w:val="20"/>
          <w:szCs w:val="20"/>
        </w:rPr>
        <w:t>8</w:t>
      </w:r>
      <w:r w:rsidR="003E0236" w:rsidRPr="00294095">
        <w:rPr>
          <w:rFonts w:asciiTheme="minorHAnsi" w:hAnsiTheme="minorHAnsi" w:cstheme="minorHAnsi"/>
          <w:sz w:val="20"/>
          <w:szCs w:val="20"/>
        </w:rPr>
        <w:t xml:space="preserve"> </w:t>
      </w:r>
      <w:r w:rsidR="00343381">
        <w:rPr>
          <w:rFonts w:asciiTheme="minorHAnsi" w:hAnsiTheme="minorHAnsi" w:cstheme="minorHAnsi"/>
          <w:sz w:val="20"/>
          <w:szCs w:val="20"/>
        </w:rPr>
        <w:t>octobre</w:t>
      </w:r>
      <w:r w:rsidR="00687A01" w:rsidRPr="00294095">
        <w:rPr>
          <w:rFonts w:asciiTheme="minorHAnsi" w:hAnsiTheme="minorHAnsi" w:cstheme="minorHAnsi"/>
          <w:sz w:val="20"/>
          <w:szCs w:val="20"/>
        </w:rPr>
        <w:t xml:space="preserve"> 2</w:t>
      </w:r>
      <w:r w:rsidRPr="00294095">
        <w:rPr>
          <w:rFonts w:asciiTheme="minorHAnsi" w:hAnsiTheme="minorHAnsi" w:cstheme="minorHAnsi"/>
          <w:sz w:val="20"/>
          <w:szCs w:val="20"/>
        </w:rPr>
        <w:t>01</w:t>
      </w:r>
      <w:r w:rsidR="00687A01" w:rsidRPr="00294095">
        <w:rPr>
          <w:rFonts w:asciiTheme="minorHAnsi" w:hAnsiTheme="minorHAnsi" w:cstheme="minorHAnsi"/>
          <w:sz w:val="20"/>
          <w:szCs w:val="20"/>
        </w:rPr>
        <w:t>9</w:t>
      </w:r>
      <w:r w:rsidR="000C6237" w:rsidRPr="0029409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2764D9" w14:textId="77777777" w:rsidR="00550269" w:rsidRPr="00294095" w:rsidRDefault="00550269" w:rsidP="000A2DC6">
      <w:pPr>
        <w:pStyle w:val="Sansinterligne"/>
        <w:spacing w:after="120"/>
        <w:rPr>
          <w:rFonts w:asciiTheme="minorHAnsi" w:hAnsiTheme="minorHAnsi" w:cstheme="minorHAnsi"/>
          <w:b/>
        </w:rPr>
      </w:pPr>
    </w:p>
    <w:p w14:paraId="0D897525" w14:textId="77777777" w:rsidR="00264380" w:rsidRPr="00294095" w:rsidRDefault="00264380" w:rsidP="00502E25">
      <w:pPr>
        <w:pStyle w:val="Sansinterligne"/>
        <w:spacing w:after="120"/>
        <w:jc w:val="center"/>
        <w:rPr>
          <w:rFonts w:asciiTheme="minorHAnsi" w:hAnsiTheme="minorHAnsi" w:cstheme="minorHAnsi"/>
          <w:b/>
        </w:rPr>
      </w:pPr>
      <w:bookmarkStart w:id="0" w:name="_Hlk525663708"/>
    </w:p>
    <w:p w14:paraId="28CFB8B7" w14:textId="7A1208F0" w:rsidR="000A2DC6" w:rsidRPr="00454277" w:rsidRDefault="00132399" w:rsidP="000A2DC6">
      <w:pPr>
        <w:pStyle w:val="Sansinterligne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1" w:name="_Hlk20991596"/>
      <w:bookmarkEnd w:id="0"/>
      <w:r>
        <w:rPr>
          <w:rFonts w:asciiTheme="minorHAnsi" w:hAnsiTheme="minorHAnsi" w:cstheme="minorHAnsi"/>
          <w:b/>
          <w:sz w:val="28"/>
          <w:szCs w:val="28"/>
        </w:rPr>
        <w:t>L</w:t>
      </w:r>
      <w:r w:rsidR="00D35EBB">
        <w:rPr>
          <w:rFonts w:asciiTheme="minorHAnsi" w:hAnsiTheme="minorHAnsi" w:cstheme="minorHAnsi"/>
          <w:b/>
          <w:sz w:val="28"/>
          <w:szCs w:val="28"/>
        </w:rPr>
        <w:t>a Chine et l’Inde</w:t>
      </w:r>
      <w:r>
        <w:rPr>
          <w:rFonts w:asciiTheme="minorHAnsi" w:hAnsiTheme="minorHAnsi" w:cstheme="minorHAnsi"/>
          <w:b/>
          <w:sz w:val="28"/>
          <w:szCs w:val="28"/>
        </w:rPr>
        <w:t xml:space="preserve"> en tête de la course à la technologie, la </w:t>
      </w:r>
      <w:r w:rsidR="00E15F4C">
        <w:rPr>
          <w:rFonts w:asciiTheme="minorHAnsi" w:hAnsiTheme="minorHAnsi" w:cstheme="minorHAnsi"/>
          <w:b/>
          <w:sz w:val="28"/>
          <w:szCs w:val="28"/>
        </w:rPr>
        <w:t xml:space="preserve">France </w:t>
      </w:r>
      <w:r w:rsidR="00CF3DFC">
        <w:rPr>
          <w:rFonts w:asciiTheme="minorHAnsi" w:hAnsiTheme="minorHAnsi" w:cstheme="minorHAnsi"/>
          <w:b/>
          <w:sz w:val="28"/>
          <w:szCs w:val="28"/>
        </w:rPr>
        <w:t>mise au défi</w:t>
      </w:r>
    </w:p>
    <w:bookmarkEnd w:id="1"/>
    <w:p w14:paraId="2C823979" w14:textId="22E0199D" w:rsidR="00754E2E" w:rsidRPr="00EF0225" w:rsidRDefault="00054C27" w:rsidP="00EF0225">
      <w:pPr>
        <w:pStyle w:val="Sansinterligne"/>
        <w:spacing w:after="120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8D133C">
        <w:rPr>
          <w:rFonts w:asciiTheme="minorHAnsi" w:hAnsiTheme="minorHAnsi" w:cstheme="minorHAnsi"/>
          <w:b/>
          <w:i/>
          <w:iCs/>
          <w:szCs w:val="28"/>
        </w:rPr>
        <w:t xml:space="preserve">Etude Mazars </w:t>
      </w:r>
      <w:r w:rsidR="00A6514C" w:rsidRPr="008D133C">
        <w:rPr>
          <w:rFonts w:asciiTheme="minorHAnsi" w:hAnsiTheme="minorHAnsi" w:cstheme="minorHAnsi"/>
          <w:b/>
          <w:i/>
          <w:iCs/>
          <w:szCs w:val="28"/>
        </w:rPr>
        <w:t>« </w:t>
      </w:r>
      <w:r w:rsidR="00A90F0F">
        <w:rPr>
          <w:rFonts w:asciiTheme="minorHAnsi" w:hAnsiTheme="minorHAnsi" w:cstheme="minorHAnsi"/>
          <w:b/>
          <w:i/>
          <w:iCs/>
          <w:szCs w:val="28"/>
        </w:rPr>
        <w:t xml:space="preserve">Comment prendre le virage technologique ? - </w:t>
      </w:r>
      <w:r w:rsidR="007F0FA9" w:rsidRPr="008D133C">
        <w:rPr>
          <w:rFonts w:asciiTheme="minorHAnsi" w:hAnsiTheme="minorHAnsi" w:cstheme="minorHAnsi"/>
          <w:b/>
          <w:i/>
          <w:iCs/>
          <w:szCs w:val="28"/>
        </w:rPr>
        <w:t xml:space="preserve">Les </w:t>
      </w:r>
      <w:r w:rsidR="00B155F6" w:rsidRPr="008D133C">
        <w:rPr>
          <w:rFonts w:asciiTheme="minorHAnsi" w:hAnsiTheme="minorHAnsi" w:cstheme="minorHAnsi"/>
          <w:b/>
          <w:i/>
          <w:iCs/>
          <w:szCs w:val="28"/>
        </w:rPr>
        <w:t>tendances mondiales de l’investissement dans les technologies</w:t>
      </w:r>
      <w:r w:rsidR="007F0FA9" w:rsidRPr="008D133C">
        <w:rPr>
          <w:rFonts w:asciiTheme="minorHAnsi" w:hAnsiTheme="minorHAnsi" w:cstheme="minorHAnsi"/>
          <w:b/>
          <w:i/>
          <w:iCs/>
          <w:szCs w:val="28"/>
        </w:rPr>
        <w:t xml:space="preserve"> </w:t>
      </w:r>
      <w:r w:rsidR="00A6514C" w:rsidRPr="008D133C">
        <w:rPr>
          <w:rFonts w:asciiTheme="minorHAnsi" w:hAnsiTheme="minorHAnsi" w:cstheme="minorHAnsi"/>
          <w:b/>
          <w:i/>
          <w:iCs/>
          <w:szCs w:val="28"/>
        </w:rPr>
        <w:t xml:space="preserve">» </w:t>
      </w:r>
      <w:r w:rsidR="00264380" w:rsidRPr="00294095">
        <w:rPr>
          <w:rFonts w:asciiTheme="minorHAnsi" w:hAnsiTheme="minorHAnsi" w:cstheme="minorHAnsi"/>
          <w:iCs/>
          <w:sz w:val="20"/>
          <w:szCs w:val="20"/>
          <w:lang w:eastAsia="en-US"/>
        </w:rPr>
        <w:br/>
      </w:r>
    </w:p>
    <w:p w14:paraId="22340BC5" w14:textId="3CE79820" w:rsidR="009B3A56" w:rsidRDefault="000A6B61" w:rsidP="00754E2E">
      <w:pPr>
        <w:pStyle w:val="Sansinterligne"/>
        <w:spacing w:after="120"/>
        <w:jc w:val="both"/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</w:pPr>
      <w:bookmarkStart w:id="2" w:name="_Hlk21004306"/>
      <w:bookmarkStart w:id="3" w:name="_Hlk19630197"/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De</w:t>
      </w:r>
      <w:r w:rsidR="00DE3104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 l’innovation</w:t>
      </w:r>
      <w:r w:rsidR="00BD0555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 commerciale</w:t>
      </w: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 à</w:t>
      </w:r>
      <w:r w:rsidR="00DE3104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 la productivité</w:t>
      </w: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 en passant par la performance et l’engagement des collaborateurs, la technologie irrigue toutes les strates de l’entreprise.</w:t>
      </w:r>
      <w:r w:rsidR="002257A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bookmarkStart w:id="4" w:name="_Hlk21004569"/>
      <w:bookmarkEnd w:id="2"/>
      <w:r w:rsidR="002257A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Cependant, </w:t>
      </w:r>
      <w:bookmarkStart w:id="5" w:name="_Hlk19627693"/>
      <w:r w:rsidR="00E15F4C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les dirigeants sont-ils </w:t>
      </w:r>
      <w:r w:rsidR="00944BDB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>vraiment</w:t>
      </w:r>
      <w:r w:rsidR="00DE3104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 xml:space="preserve"> au fait des dernières innovations ? </w:t>
      </w:r>
      <w:bookmarkEnd w:id="4"/>
      <w:r w:rsidR="00DE3104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>Comprennent-</w:t>
      </w:r>
      <w:r w:rsidR="00944BDB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>ils</w:t>
      </w:r>
      <w:r w:rsidR="00DE3104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 xml:space="preserve"> </w:t>
      </w:r>
      <w:r w:rsidR="004F0FF4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>le</w:t>
      </w:r>
      <w:r w:rsidR="008D133C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>ur</w:t>
      </w:r>
      <w:r w:rsidR="004F0FF4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 xml:space="preserve"> potentiel et l’étendue de leur influence</w:t>
      </w:r>
      <w:r w:rsidR="00DE3104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 xml:space="preserve"> ? </w:t>
      </w:r>
      <w:r w:rsidR="00963502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>Quels sont les freins à l</w:t>
      </w:r>
      <w:r w:rsidR="00944BDB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 xml:space="preserve">eur </w:t>
      </w:r>
      <w:r w:rsidR="00963502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 xml:space="preserve">adoption et comment les surmonter ? </w:t>
      </w:r>
      <w:r w:rsidR="00DE3104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>Quels</w:t>
      </w:r>
      <w:r w:rsidR="000D4C7D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 xml:space="preserve"> pays et quels</w:t>
      </w:r>
      <w:r w:rsidR="00DE3104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 xml:space="preserve"> secteurs sont les plus avancés en matière de transf</w:t>
      </w:r>
      <w:r w:rsidR="0055352D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>ormation numérique ?</w:t>
      </w:r>
      <w:r w:rsidR="00EC3C68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 xml:space="preserve"> </w:t>
      </w:r>
      <w:r w:rsidR="00DE3104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 xml:space="preserve">Pour répondre à ces questions, Mazars </w:t>
      </w:r>
      <w:r w:rsidR="00963502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>a réalisé</w:t>
      </w:r>
      <w:r w:rsidR="001459E4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 xml:space="preserve"> </w:t>
      </w:r>
      <w:r w:rsidR="00963502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 xml:space="preserve">un état des lieux auprès de 600 décideurs et </w:t>
      </w:r>
      <w:r w:rsidR="00932EA4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>dirigeants</w:t>
      </w:r>
      <w:r w:rsidR="00963502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 xml:space="preserve"> </w:t>
      </w:r>
      <w:r w:rsidR="004F0FF4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>dans 6 pays :</w:t>
      </w:r>
      <w:r w:rsidR="004F0FF4" w:rsidRPr="00963502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 xml:space="preserve"> </w:t>
      </w:r>
      <w:r w:rsidR="00963502" w:rsidRPr="00963502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>Chine, France, Allemagne, Inde, Royaume-Uni et États-Unis</w:t>
      </w:r>
      <w:r w:rsidR="00963502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 xml:space="preserve">. L’étude </w:t>
      </w:r>
      <w:r w:rsidR="00A90F0F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>« Comment prendre le virage technologique ?</w:t>
      </w:r>
      <w:r w:rsidR="007F0FA9" w:rsidRPr="007F0FA9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 xml:space="preserve"> »</w:t>
      </w:r>
      <w:r w:rsidR="007F0FA9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 xml:space="preserve"> </w:t>
      </w:r>
      <w:r w:rsidR="00B7638E" w:rsidRPr="00B7638E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>évalue leurs niveaux de connaissance mais aussi les taux d’adoption et d’investissement de leur organisation concernant 5 innovations technologiques majeures : l’intelligence</w:t>
      </w:r>
      <w:r w:rsidR="00B7638E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 xml:space="preserve"> artificielle (IA), </w:t>
      </w:r>
      <w:r w:rsidR="00B7638E" w:rsidRPr="00B7638E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>l’automatisation des processus robotiques (RPA), l’Internet des Objets (IoT), la blockchain et l’ERP (Enterprise Resource Planning).</w:t>
      </w:r>
    </w:p>
    <w:p w14:paraId="6D73DEF7" w14:textId="63892748" w:rsidR="00C2208E" w:rsidRPr="00275D42" w:rsidRDefault="00C2208E" w:rsidP="00C2208E">
      <w:pPr>
        <w:pStyle w:val="Sansinterligne"/>
        <w:spacing w:after="120"/>
        <w:jc w:val="both"/>
        <w:rPr>
          <w:rFonts w:asciiTheme="minorHAnsi" w:hAnsiTheme="minorHAnsi" w:cstheme="minorHAnsi"/>
          <w:b/>
          <w:bCs/>
          <w:iCs/>
          <w:sz w:val="22"/>
          <w:szCs w:val="20"/>
          <w:u w:val="single"/>
          <w:lang w:eastAsia="en-US"/>
        </w:rPr>
      </w:pPr>
      <w:r w:rsidRPr="00275D42">
        <w:rPr>
          <w:rFonts w:asciiTheme="minorHAnsi" w:hAnsiTheme="minorHAnsi" w:cstheme="minorHAnsi"/>
          <w:b/>
          <w:bCs/>
          <w:iCs/>
          <w:sz w:val="22"/>
          <w:szCs w:val="20"/>
          <w:u w:val="single"/>
          <w:lang w:eastAsia="en-US"/>
        </w:rPr>
        <w:t>Chiffres clés France</w:t>
      </w:r>
    </w:p>
    <w:p w14:paraId="156A9233" w14:textId="0FE773A3" w:rsidR="00C2208E" w:rsidRDefault="00EB401D" w:rsidP="00C2208E">
      <w:pPr>
        <w:pStyle w:val="Paragraphedeliste"/>
        <w:numPr>
          <w:ilvl w:val="0"/>
          <w:numId w:val="36"/>
        </w:numPr>
        <w:spacing w:before="240" w:line="269" w:lineRule="auto"/>
        <w:jc w:val="both"/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</w:pPr>
      <w:bookmarkStart w:id="6" w:name="_Hlk20931059"/>
      <w:bookmarkStart w:id="7" w:name="_Hlk19714617"/>
      <w:bookmarkEnd w:id="3"/>
      <w:bookmarkEnd w:id="5"/>
      <w:r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 xml:space="preserve">En France, seule la moitié des dirigeants </w:t>
      </w:r>
      <w:r w:rsidR="00BD3261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 xml:space="preserve">(53%) </w:t>
      </w:r>
      <w:r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 xml:space="preserve">estime avoir une </w:t>
      </w:r>
      <w:r w:rsidR="00C2208E" w:rsidRPr="00C2208E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>bonne connaissance des 5 technologies</w:t>
      </w:r>
      <w:r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 xml:space="preserve"> étudiées</w:t>
      </w:r>
      <w:r w:rsidR="00A8681C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>, contre 79%</w:t>
      </w:r>
      <w:r w:rsidR="00B66458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 xml:space="preserve"> </w:t>
      </w:r>
      <w:r w:rsidR="00A8681C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>en Chine et 71% en Allemagne</w:t>
      </w:r>
    </w:p>
    <w:p w14:paraId="1B7AE21C" w14:textId="569B3520" w:rsidR="003E6CF8" w:rsidRDefault="00FB5B54" w:rsidP="00B209ED">
      <w:pPr>
        <w:pStyle w:val="Paragraphedeliste"/>
        <w:numPr>
          <w:ilvl w:val="0"/>
          <w:numId w:val="36"/>
        </w:numPr>
        <w:spacing w:before="240" w:line="269" w:lineRule="auto"/>
        <w:jc w:val="both"/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>60% des décideurs français pensent que ces technologies auront des impacts transformatifs sur notre façon de travailler</w:t>
      </w:r>
    </w:p>
    <w:p w14:paraId="4284C91C" w14:textId="033821F2" w:rsidR="00B209ED" w:rsidRPr="00B209ED" w:rsidRDefault="00B209ED" w:rsidP="00B209ED">
      <w:pPr>
        <w:pStyle w:val="Paragraphedeliste"/>
        <w:numPr>
          <w:ilvl w:val="0"/>
          <w:numId w:val="36"/>
        </w:numPr>
        <w:spacing w:before="240" w:line="269" w:lineRule="auto"/>
        <w:jc w:val="both"/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>S</w:t>
      </w:r>
      <w:r w:rsidRPr="00B209ED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 xml:space="preserve">euls 28% des </w:t>
      </w:r>
      <w:r w:rsidR="00E15F4C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 xml:space="preserve">répondants français </w:t>
      </w:r>
      <w:r w:rsidRPr="00B209ED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>comptent augmenter leur budget IT de + 10%</w:t>
      </w:r>
      <w:r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 xml:space="preserve"> pour investir dans ces </w:t>
      </w:r>
      <w:r w:rsidR="00E15F4C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>innovation</w:t>
      </w:r>
      <w:r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>s</w:t>
      </w:r>
      <w:r w:rsidRPr="00B209ED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 xml:space="preserve">, contre 52% des Indiens et 49% des Chinois </w:t>
      </w:r>
    </w:p>
    <w:p w14:paraId="78F6DC48" w14:textId="68F788D6" w:rsidR="003F4612" w:rsidRPr="00275D42" w:rsidRDefault="00B81CDC" w:rsidP="0035619D">
      <w:pPr>
        <w:spacing w:before="240" w:line="269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66CC3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865A1A" w:rsidRPr="00966CC3">
        <w:rPr>
          <w:rFonts w:asciiTheme="minorHAnsi" w:hAnsiTheme="minorHAnsi" w:cstheme="minorHAnsi"/>
          <w:i/>
          <w:iCs/>
          <w:sz w:val="20"/>
          <w:szCs w:val="20"/>
        </w:rPr>
        <w:t>« </w:t>
      </w:r>
      <w:r w:rsidR="00874676" w:rsidRPr="00275D42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US"/>
        </w:rPr>
        <w:t>L’IA, la RPA, l’IoT, la blockchain et l’ERP s</w:t>
      </w:r>
      <w:r w:rsidR="00E15F4C" w:rsidRPr="00275D42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US"/>
        </w:rPr>
        <w:t xml:space="preserve">e révèlent </w:t>
      </w:r>
      <w:r w:rsidR="00C960F3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US"/>
        </w:rPr>
        <w:t>plus répandues en Chine et en Inde</w:t>
      </w:r>
      <w:r w:rsidR="00874676" w:rsidRPr="00275D42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US"/>
        </w:rPr>
        <w:t xml:space="preserve">. </w:t>
      </w:r>
      <w:r w:rsidR="00283EDA" w:rsidRPr="00966CC3">
        <w:rPr>
          <w:rFonts w:asciiTheme="minorHAnsi" w:hAnsiTheme="minorHAnsi" w:cstheme="minorHAnsi"/>
          <w:i/>
          <w:iCs/>
          <w:sz w:val="20"/>
          <w:szCs w:val="20"/>
        </w:rPr>
        <w:t>N</w:t>
      </w:r>
      <w:r w:rsidR="009D51DC" w:rsidRPr="00966CC3">
        <w:rPr>
          <w:rFonts w:asciiTheme="minorHAnsi" w:hAnsiTheme="minorHAnsi" w:cstheme="minorHAnsi"/>
          <w:i/>
          <w:iCs/>
          <w:sz w:val="20"/>
          <w:szCs w:val="20"/>
        </w:rPr>
        <w:t xml:space="preserve">otre étude </w:t>
      </w:r>
      <w:r w:rsidR="00283EDA" w:rsidRPr="00966CC3">
        <w:rPr>
          <w:rFonts w:asciiTheme="minorHAnsi" w:hAnsiTheme="minorHAnsi" w:cstheme="minorHAnsi"/>
          <w:i/>
          <w:iCs/>
          <w:sz w:val="20"/>
          <w:szCs w:val="20"/>
        </w:rPr>
        <w:t>montre un engouement sincère des dirigeants vis-à-vis de</w:t>
      </w:r>
      <w:r w:rsidR="009D51DC" w:rsidRPr="00966CC3">
        <w:rPr>
          <w:rFonts w:asciiTheme="minorHAnsi" w:hAnsiTheme="minorHAnsi" w:cstheme="minorHAnsi"/>
          <w:i/>
          <w:iCs/>
          <w:sz w:val="20"/>
          <w:szCs w:val="20"/>
        </w:rPr>
        <w:t xml:space="preserve"> ces 5 </w:t>
      </w:r>
      <w:r w:rsidR="00A03333" w:rsidRPr="00966CC3">
        <w:rPr>
          <w:rFonts w:asciiTheme="minorHAnsi" w:hAnsiTheme="minorHAnsi" w:cstheme="minorHAnsi"/>
          <w:i/>
          <w:iCs/>
          <w:sz w:val="20"/>
          <w:szCs w:val="20"/>
        </w:rPr>
        <w:t>technologies phares</w:t>
      </w:r>
      <w:r w:rsidR="00283EDA" w:rsidRPr="00966CC3">
        <w:rPr>
          <w:rFonts w:asciiTheme="minorHAnsi" w:hAnsiTheme="minorHAnsi" w:cstheme="minorHAnsi"/>
          <w:i/>
          <w:iCs/>
          <w:sz w:val="20"/>
          <w:szCs w:val="20"/>
        </w:rPr>
        <w:t>. Globalement</w:t>
      </w:r>
      <w:r w:rsidR="00283EDA">
        <w:rPr>
          <w:rFonts w:asciiTheme="minorHAnsi" w:hAnsiTheme="minorHAnsi" w:cstheme="minorHAnsi"/>
          <w:i/>
          <w:iCs/>
          <w:sz w:val="20"/>
          <w:szCs w:val="20"/>
        </w:rPr>
        <w:t>,</w:t>
      </w:r>
      <w:r w:rsidR="003F4612">
        <w:rPr>
          <w:rFonts w:asciiTheme="minorHAnsi" w:hAnsiTheme="minorHAnsi" w:cstheme="minorHAnsi"/>
          <w:i/>
          <w:iCs/>
          <w:sz w:val="20"/>
          <w:szCs w:val="20"/>
        </w:rPr>
        <w:t xml:space="preserve"> bien que les pays étudiés n’aient pas tous la même maturité d’</w:t>
      </w:r>
      <w:r w:rsidR="00966CC3">
        <w:rPr>
          <w:rFonts w:asciiTheme="minorHAnsi" w:hAnsiTheme="minorHAnsi" w:cstheme="minorHAnsi"/>
          <w:i/>
          <w:iCs/>
          <w:sz w:val="20"/>
          <w:szCs w:val="20"/>
        </w:rPr>
        <w:t>intégration de ces innovations</w:t>
      </w:r>
      <w:r w:rsidR="003F4612">
        <w:rPr>
          <w:rFonts w:asciiTheme="minorHAnsi" w:hAnsiTheme="minorHAnsi" w:cstheme="minorHAnsi"/>
          <w:i/>
          <w:iCs/>
          <w:sz w:val="20"/>
          <w:szCs w:val="20"/>
        </w:rPr>
        <w:t xml:space="preserve">, les dirigeants en ont </w:t>
      </w:r>
      <w:r w:rsidR="00283EDA">
        <w:rPr>
          <w:rFonts w:asciiTheme="minorHAnsi" w:hAnsiTheme="minorHAnsi" w:cstheme="minorHAnsi"/>
          <w:i/>
          <w:iCs/>
          <w:sz w:val="20"/>
          <w:szCs w:val="20"/>
        </w:rPr>
        <w:t xml:space="preserve">une </w:t>
      </w:r>
      <w:r w:rsidR="003F4612">
        <w:rPr>
          <w:rFonts w:asciiTheme="minorHAnsi" w:hAnsiTheme="minorHAnsi" w:cstheme="minorHAnsi"/>
          <w:i/>
          <w:iCs/>
          <w:sz w:val="20"/>
          <w:szCs w:val="20"/>
        </w:rPr>
        <w:t xml:space="preserve">bonne </w:t>
      </w:r>
      <w:r w:rsidR="00283EDA">
        <w:rPr>
          <w:rFonts w:asciiTheme="minorHAnsi" w:hAnsiTheme="minorHAnsi" w:cstheme="minorHAnsi"/>
          <w:i/>
          <w:iCs/>
          <w:sz w:val="20"/>
          <w:szCs w:val="20"/>
        </w:rPr>
        <w:t>connaissance</w:t>
      </w:r>
      <w:r w:rsidR="003F4612">
        <w:rPr>
          <w:rFonts w:asciiTheme="minorHAnsi" w:hAnsiTheme="minorHAnsi" w:cstheme="minorHAnsi"/>
          <w:i/>
          <w:iCs/>
          <w:sz w:val="20"/>
          <w:szCs w:val="20"/>
        </w:rPr>
        <w:t xml:space="preserve"> globale, </w:t>
      </w:r>
      <w:r w:rsidR="00283EDA">
        <w:rPr>
          <w:rFonts w:asciiTheme="minorHAnsi" w:hAnsiTheme="minorHAnsi" w:cstheme="minorHAnsi"/>
          <w:i/>
          <w:iCs/>
          <w:sz w:val="20"/>
          <w:szCs w:val="20"/>
        </w:rPr>
        <w:t xml:space="preserve">en perçoivent les impacts et prévoient </w:t>
      </w:r>
      <w:r w:rsidR="00A92593">
        <w:rPr>
          <w:rFonts w:asciiTheme="minorHAnsi" w:hAnsiTheme="minorHAnsi" w:cstheme="minorHAnsi"/>
          <w:i/>
          <w:iCs/>
          <w:sz w:val="20"/>
          <w:szCs w:val="20"/>
        </w:rPr>
        <w:t xml:space="preserve">d’investir davantage dans ces </w:t>
      </w:r>
      <w:r w:rsidR="00966CC3">
        <w:rPr>
          <w:rFonts w:asciiTheme="minorHAnsi" w:hAnsiTheme="minorHAnsi" w:cstheme="minorHAnsi"/>
          <w:i/>
          <w:iCs/>
          <w:sz w:val="20"/>
          <w:szCs w:val="20"/>
        </w:rPr>
        <w:t>outils à forte valeur ajoutée</w:t>
      </w:r>
      <w:r w:rsidR="00A92593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283ED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EB3EC0">
        <w:rPr>
          <w:rFonts w:asciiTheme="minorHAnsi" w:hAnsiTheme="minorHAnsi" w:cstheme="minorHAnsi"/>
          <w:i/>
          <w:iCs/>
          <w:sz w:val="20"/>
          <w:szCs w:val="20"/>
        </w:rPr>
        <w:t>Cependant,</w:t>
      </w:r>
      <w:r w:rsidR="003E6CF8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EB3EC0">
        <w:rPr>
          <w:rFonts w:asciiTheme="minorHAnsi" w:hAnsiTheme="minorHAnsi" w:cstheme="minorHAnsi"/>
          <w:i/>
          <w:iCs/>
          <w:sz w:val="20"/>
          <w:szCs w:val="20"/>
        </w:rPr>
        <w:t>certaines préoccupations subsistent</w:t>
      </w:r>
      <w:r w:rsidR="00D33F17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00187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D33F17">
        <w:rPr>
          <w:rFonts w:asciiTheme="minorHAnsi" w:hAnsiTheme="minorHAnsi" w:cstheme="minorHAnsi"/>
          <w:i/>
          <w:iCs/>
          <w:sz w:val="20"/>
          <w:szCs w:val="20"/>
        </w:rPr>
        <w:t>L</w:t>
      </w:r>
      <w:r w:rsidR="00EB3EC0">
        <w:rPr>
          <w:rFonts w:asciiTheme="minorHAnsi" w:hAnsiTheme="minorHAnsi" w:cstheme="minorHAnsi"/>
          <w:i/>
          <w:iCs/>
          <w:sz w:val="20"/>
          <w:szCs w:val="20"/>
        </w:rPr>
        <w:t xml:space="preserve">es </w:t>
      </w:r>
      <w:r w:rsidR="00932EA4">
        <w:rPr>
          <w:rFonts w:asciiTheme="minorHAnsi" w:hAnsiTheme="minorHAnsi" w:cstheme="minorHAnsi"/>
          <w:i/>
          <w:iCs/>
          <w:sz w:val="20"/>
          <w:szCs w:val="20"/>
        </w:rPr>
        <w:t>d</w:t>
      </w:r>
      <w:r w:rsidR="00DE51D5">
        <w:rPr>
          <w:rFonts w:asciiTheme="minorHAnsi" w:hAnsiTheme="minorHAnsi" w:cstheme="minorHAnsi"/>
          <w:i/>
          <w:iCs/>
          <w:sz w:val="20"/>
          <w:szCs w:val="20"/>
        </w:rPr>
        <w:t>écideur</w:t>
      </w:r>
      <w:r w:rsidR="00932EA4">
        <w:rPr>
          <w:rFonts w:asciiTheme="minorHAnsi" w:hAnsiTheme="minorHAnsi" w:cstheme="minorHAnsi"/>
          <w:i/>
          <w:iCs/>
          <w:sz w:val="20"/>
          <w:szCs w:val="20"/>
        </w:rPr>
        <w:t>s</w:t>
      </w:r>
      <w:r w:rsidR="00EB3EC0">
        <w:rPr>
          <w:rFonts w:asciiTheme="minorHAnsi" w:hAnsiTheme="minorHAnsi" w:cstheme="minorHAnsi"/>
          <w:i/>
          <w:iCs/>
          <w:sz w:val="20"/>
          <w:szCs w:val="20"/>
        </w:rPr>
        <w:t xml:space="preserve"> doivent en effet se montrer plus stratégiques et </w:t>
      </w:r>
      <w:r w:rsidR="00A92593">
        <w:rPr>
          <w:rFonts w:asciiTheme="minorHAnsi" w:hAnsiTheme="minorHAnsi" w:cstheme="minorHAnsi"/>
          <w:i/>
          <w:iCs/>
          <w:sz w:val="20"/>
          <w:szCs w:val="20"/>
        </w:rPr>
        <w:t xml:space="preserve">placer </w:t>
      </w:r>
      <w:r w:rsidR="00EB3EC0">
        <w:rPr>
          <w:rFonts w:asciiTheme="minorHAnsi" w:hAnsiTheme="minorHAnsi" w:cstheme="minorHAnsi"/>
          <w:i/>
          <w:iCs/>
          <w:sz w:val="20"/>
          <w:szCs w:val="20"/>
        </w:rPr>
        <w:t xml:space="preserve">l’humain </w:t>
      </w:r>
      <w:r w:rsidR="00A92593">
        <w:rPr>
          <w:rFonts w:asciiTheme="minorHAnsi" w:hAnsiTheme="minorHAnsi" w:cstheme="minorHAnsi"/>
          <w:i/>
          <w:iCs/>
          <w:sz w:val="20"/>
          <w:szCs w:val="20"/>
        </w:rPr>
        <w:t xml:space="preserve">au cœur du processus </w:t>
      </w:r>
      <w:r w:rsidR="00B01A7D">
        <w:rPr>
          <w:rFonts w:asciiTheme="minorHAnsi" w:hAnsiTheme="minorHAnsi" w:cstheme="minorHAnsi"/>
          <w:i/>
          <w:iCs/>
          <w:sz w:val="20"/>
          <w:szCs w:val="20"/>
        </w:rPr>
        <w:t>de transformation digital</w:t>
      </w:r>
      <w:r w:rsidR="00A92593">
        <w:rPr>
          <w:rFonts w:asciiTheme="minorHAnsi" w:hAnsiTheme="minorHAnsi" w:cstheme="minorHAnsi"/>
          <w:i/>
          <w:iCs/>
          <w:sz w:val="20"/>
          <w:szCs w:val="20"/>
        </w:rPr>
        <w:t xml:space="preserve">e pour que </w:t>
      </w:r>
      <w:r w:rsidR="00D6767B">
        <w:rPr>
          <w:rFonts w:asciiTheme="minorHAnsi" w:hAnsiTheme="minorHAnsi" w:cstheme="minorHAnsi"/>
          <w:i/>
          <w:iCs/>
          <w:sz w:val="20"/>
          <w:szCs w:val="20"/>
        </w:rPr>
        <w:t xml:space="preserve">la transition soit une réussite </w:t>
      </w:r>
      <w:r w:rsidR="00865A1A" w:rsidRPr="00294095">
        <w:rPr>
          <w:rFonts w:asciiTheme="minorHAnsi" w:hAnsiTheme="minorHAnsi" w:cstheme="minorHAnsi"/>
          <w:i/>
          <w:iCs/>
          <w:sz w:val="20"/>
          <w:szCs w:val="20"/>
        </w:rPr>
        <w:t xml:space="preserve">» </w:t>
      </w:r>
      <w:r w:rsidR="009D51DC">
        <w:rPr>
          <w:rFonts w:asciiTheme="minorHAnsi" w:hAnsiTheme="minorHAnsi" w:cstheme="minorHAnsi"/>
          <w:sz w:val="20"/>
          <w:szCs w:val="20"/>
        </w:rPr>
        <w:t>affirm</w:t>
      </w:r>
      <w:r w:rsidR="00ED3E69">
        <w:rPr>
          <w:rFonts w:asciiTheme="minorHAnsi" w:hAnsiTheme="minorHAnsi" w:cstheme="minorHAnsi"/>
          <w:sz w:val="20"/>
          <w:szCs w:val="20"/>
        </w:rPr>
        <w:t>e</w:t>
      </w:r>
      <w:r w:rsidR="00865A1A" w:rsidRPr="00294095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="009D51DC">
        <w:rPr>
          <w:rFonts w:asciiTheme="minorHAnsi" w:hAnsiTheme="minorHAnsi" w:cstheme="minorHAnsi"/>
          <w:b/>
          <w:bCs/>
          <w:sz w:val="20"/>
          <w:szCs w:val="20"/>
        </w:rPr>
        <w:t>Guillaume Devaux</w:t>
      </w:r>
      <w:r w:rsidR="00865A1A" w:rsidRPr="00294095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9D51DC">
        <w:rPr>
          <w:rFonts w:asciiTheme="minorHAnsi" w:hAnsiTheme="minorHAnsi" w:cstheme="minorHAnsi"/>
          <w:b/>
          <w:bCs/>
          <w:sz w:val="20"/>
          <w:szCs w:val="20"/>
        </w:rPr>
        <w:t>Associé responsable du secteur Technologie chez Mazars</w:t>
      </w:r>
      <w:r w:rsidR="00637D0E">
        <w:rPr>
          <w:rFonts w:asciiTheme="minorHAnsi" w:hAnsiTheme="minorHAnsi" w:cstheme="minorHAnsi"/>
          <w:b/>
          <w:bCs/>
          <w:sz w:val="20"/>
          <w:szCs w:val="20"/>
        </w:rPr>
        <w:t>.</w:t>
      </w:r>
      <w:bookmarkEnd w:id="6"/>
    </w:p>
    <w:bookmarkEnd w:id="7"/>
    <w:p w14:paraId="56FB3B61" w14:textId="154830C5" w:rsidR="00764C09" w:rsidRPr="008E1339" w:rsidRDefault="00D90DF6" w:rsidP="0035619D">
      <w:pPr>
        <w:spacing w:before="240" w:line="269" w:lineRule="auto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8E133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Des technologies </w:t>
      </w:r>
      <w:r w:rsidR="00C960F3">
        <w:rPr>
          <w:rFonts w:asciiTheme="minorHAnsi" w:hAnsiTheme="minorHAnsi" w:cstheme="minorHAnsi"/>
          <w:b/>
          <w:sz w:val="22"/>
          <w:szCs w:val="22"/>
          <w:lang w:eastAsia="en-US"/>
        </w:rPr>
        <w:t>plus diffuses</w:t>
      </w:r>
      <w:r w:rsidRPr="008E133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en Chine et en Inde </w:t>
      </w:r>
    </w:p>
    <w:p w14:paraId="05A2AF52" w14:textId="77777777" w:rsidR="00033282" w:rsidRDefault="00033282" w:rsidP="00033282">
      <w:pPr>
        <w:autoSpaceDE w:val="0"/>
        <w:autoSpaceDN w:val="0"/>
        <w:adjustRightInd w:val="0"/>
        <w:rPr>
          <w:rFonts w:ascii="DINNextLTPro-Light" w:hAnsi="DINNextLTPro-Light" w:cs="DINNextLTPro-Light"/>
          <w:sz w:val="20"/>
          <w:szCs w:val="20"/>
          <w:lang w:eastAsia="en-US"/>
        </w:rPr>
      </w:pPr>
    </w:p>
    <w:p w14:paraId="721ED62C" w14:textId="17C3BE0F" w:rsidR="00033282" w:rsidRPr="0028302B" w:rsidRDefault="00033282" w:rsidP="002830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033282">
        <w:rPr>
          <w:rFonts w:asciiTheme="minorHAnsi" w:hAnsiTheme="minorHAnsi" w:cstheme="minorHAnsi"/>
          <w:sz w:val="20"/>
          <w:szCs w:val="20"/>
          <w:lang w:eastAsia="en-US"/>
        </w:rPr>
        <w:t xml:space="preserve">Près de deux tiers des </w:t>
      </w:r>
      <w:r>
        <w:rPr>
          <w:rFonts w:asciiTheme="minorHAnsi" w:hAnsiTheme="minorHAnsi" w:cstheme="minorHAnsi"/>
          <w:sz w:val="20"/>
          <w:szCs w:val="20"/>
          <w:lang w:eastAsia="en-US"/>
        </w:rPr>
        <w:t>dirigeants</w:t>
      </w:r>
      <w:r w:rsidRPr="00033282">
        <w:rPr>
          <w:rFonts w:asciiTheme="minorHAnsi" w:hAnsiTheme="minorHAnsi" w:cstheme="minorHAnsi"/>
          <w:sz w:val="20"/>
          <w:szCs w:val="20"/>
          <w:lang w:eastAsia="en-US"/>
        </w:rPr>
        <w:t xml:space="preserve"> (63%) déclarent connaître les cinq technologies.</w:t>
      </w:r>
      <w:r w:rsidR="0028302B" w:rsidRPr="0028302B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28302B">
        <w:rPr>
          <w:rFonts w:asciiTheme="minorHAnsi" w:hAnsiTheme="minorHAnsi" w:cstheme="minorHAnsi"/>
          <w:sz w:val="20"/>
          <w:szCs w:val="20"/>
          <w:lang w:eastAsia="en-US"/>
        </w:rPr>
        <w:t>L</w:t>
      </w:r>
      <w:r w:rsidR="0028302B" w:rsidRPr="0028302B">
        <w:rPr>
          <w:rFonts w:asciiTheme="minorHAnsi" w:hAnsiTheme="minorHAnsi" w:cstheme="minorHAnsi"/>
          <w:sz w:val="20"/>
          <w:szCs w:val="20"/>
          <w:lang w:eastAsia="en-US"/>
        </w:rPr>
        <w:t xml:space="preserve">’IA est </w:t>
      </w:r>
      <w:r w:rsidR="00E15F4C">
        <w:rPr>
          <w:rFonts w:asciiTheme="minorHAnsi" w:hAnsiTheme="minorHAnsi" w:cstheme="minorHAnsi"/>
          <w:sz w:val="20"/>
          <w:szCs w:val="20"/>
          <w:lang w:eastAsia="en-US"/>
        </w:rPr>
        <w:t>celle qui leur est</w:t>
      </w:r>
      <w:r w:rsidR="0028302B" w:rsidRPr="0028302B">
        <w:rPr>
          <w:rFonts w:asciiTheme="minorHAnsi" w:hAnsiTheme="minorHAnsi" w:cstheme="minorHAnsi"/>
          <w:sz w:val="20"/>
          <w:szCs w:val="20"/>
          <w:lang w:eastAsia="en-US"/>
        </w:rPr>
        <w:t xml:space="preserve"> la plus familière, tous pays confondus (71%). Elle est suivie de près par l’Internet des Objets (69%).</w:t>
      </w:r>
    </w:p>
    <w:p w14:paraId="3317DF0E" w14:textId="77777777" w:rsidR="009C560A" w:rsidRDefault="009C560A" w:rsidP="00033282">
      <w:pPr>
        <w:autoSpaceDE w:val="0"/>
        <w:autoSpaceDN w:val="0"/>
        <w:adjustRightInd w:val="0"/>
        <w:rPr>
          <w:rFonts w:ascii="DINNextLTPro-Light" w:hAnsi="DINNextLTPro-Light" w:cs="DINNextLTPro-Light"/>
          <w:sz w:val="20"/>
          <w:szCs w:val="20"/>
          <w:lang w:eastAsia="en-US"/>
        </w:rPr>
      </w:pPr>
    </w:p>
    <w:p w14:paraId="5F80BD6E" w14:textId="0BF09C13" w:rsidR="00033282" w:rsidRDefault="009C560A" w:rsidP="001307F9">
      <w:pPr>
        <w:autoSpaceDE w:val="0"/>
        <w:autoSpaceDN w:val="0"/>
        <w:adjustRightInd w:val="0"/>
        <w:jc w:val="both"/>
        <w:rPr>
          <w:rFonts w:ascii="DINNextLTPro-Light" w:hAnsi="DINNextLTPro-Light" w:cs="DINNextLTPro-Light"/>
          <w:sz w:val="20"/>
          <w:szCs w:val="20"/>
          <w:lang w:eastAsia="en-US"/>
        </w:rPr>
      </w:pPr>
      <w:r w:rsidRPr="009C560A">
        <w:rPr>
          <w:rFonts w:ascii="DINNextLTPro-Light" w:hAnsi="DINNextLTPro-Light" w:cs="DINNextLTPro-Light"/>
          <w:sz w:val="20"/>
          <w:szCs w:val="20"/>
          <w:lang w:eastAsia="en-US"/>
        </w:rPr>
        <w:t xml:space="preserve">Les </w:t>
      </w:r>
      <w:r w:rsidR="00E87AAF">
        <w:rPr>
          <w:rFonts w:ascii="DINNextLTPro-Light" w:hAnsi="DINNextLTPro-Light" w:cs="DINNextLTPro-Light"/>
          <w:sz w:val="20"/>
          <w:szCs w:val="20"/>
          <w:lang w:eastAsia="en-US"/>
        </w:rPr>
        <w:t>dirigeants</w:t>
      </w:r>
      <w:r w:rsidRPr="009C560A">
        <w:rPr>
          <w:rFonts w:ascii="DINNextLTPro-Light" w:hAnsi="DINNextLTPro-Light" w:cs="DINNextLTPro-Light"/>
          <w:sz w:val="20"/>
          <w:szCs w:val="20"/>
          <w:lang w:eastAsia="en-US"/>
        </w:rPr>
        <w:t xml:space="preserve"> chinois sont </w:t>
      </w:r>
      <w:r w:rsidR="001307F9">
        <w:rPr>
          <w:rFonts w:ascii="DINNextLTPro-Light" w:hAnsi="DINNextLTPro-Light" w:cs="DINNextLTPro-Light"/>
          <w:sz w:val="20"/>
          <w:szCs w:val="20"/>
          <w:lang w:eastAsia="en-US"/>
        </w:rPr>
        <w:t xml:space="preserve">ceux qui ont </w:t>
      </w:r>
      <w:r w:rsidR="001307F9" w:rsidRPr="003E7E36">
        <w:rPr>
          <w:rFonts w:ascii="DINNextLTPro-Light" w:hAnsi="DINNextLTPro-Light" w:cs="DINNextLTPro-Light"/>
          <w:b/>
          <w:bCs/>
          <w:sz w:val="20"/>
          <w:szCs w:val="20"/>
          <w:lang w:eastAsia="en-US"/>
        </w:rPr>
        <w:t>la plus forte connaissance d</w:t>
      </w:r>
      <w:r w:rsidRPr="003E7E36">
        <w:rPr>
          <w:rFonts w:ascii="DINNextLTPro-Light" w:hAnsi="DINNextLTPro-Light" w:cs="DINNextLTPro-Light"/>
          <w:b/>
          <w:bCs/>
          <w:sz w:val="20"/>
          <w:szCs w:val="20"/>
          <w:lang w:eastAsia="en-US"/>
        </w:rPr>
        <w:t xml:space="preserve">es cinq technologies </w:t>
      </w:r>
      <w:r w:rsidRPr="009C560A">
        <w:rPr>
          <w:rFonts w:ascii="DINNextLTPro-Light" w:hAnsi="DINNextLTPro-Light" w:cs="DINNextLTPro-Light"/>
          <w:sz w:val="20"/>
          <w:szCs w:val="20"/>
          <w:lang w:eastAsia="en-US"/>
        </w:rPr>
        <w:t xml:space="preserve">(79%), suivis par l'Allemagne (71%), l'Inde (69%), </w:t>
      </w:r>
      <w:r w:rsidR="001307F9">
        <w:rPr>
          <w:rFonts w:ascii="DINNextLTPro-Light" w:hAnsi="DINNextLTPro-Light" w:cs="DINNextLTPro-Light"/>
          <w:sz w:val="20"/>
          <w:szCs w:val="20"/>
          <w:lang w:eastAsia="en-US"/>
        </w:rPr>
        <w:t xml:space="preserve">et </w:t>
      </w:r>
      <w:r w:rsidRPr="009C560A">
        <w:rPr>
          <w:rFonts w:ascii="DINNextLTPro-Light" w:hAnsi="DINNextLTPro-Light" w:cs="DINNextLTPro-Light"/>
          <w:sz w:val="20"/>
          <w:szCs w:val="20"/>
          <w:lang w:eastAsia="en-US"/>
        </w:rPr>
        <w:t xml:space="preserve">les Etats-Unis (64%). La </w:t>
      </w:r>
      <w:r w:rsidR="001307F9">
        <w:rPr>
          <w:rFonts w:ascii="DINNextLTPro-Light" w:hAnsi="DINNextLTPro-Light" w:cs="DINNextLTPro-Light"/>
          <w:sz w:val="20"/>
          <w:szCs w:val="20"/>
          <w:lang w:eastAsia="en-US"/>
        </w:rPr>
        <w:t>France (53%)</w:t>
      </w:r>
      <w:r w:rsidRPr="009C560A">
        <w:rPr>
          <w:rFonts w:ascii="DINNextLTPro-Light" w:hAnsi="DINNextLTPro-Light" w:cs="DINNextLTPro-Light"/>
          <w:sz w:val="20"/>
          <w:szCs w:val="20"/>
          <w:lang w:eastAsia="en-US"/>
        </w:rPr>
        <w:t xml:space="preserve"> et le </w:t>
      </w:r>
      <w:r w:rsidR="001307F9">
        <w:rPr>
          <w:rFonts w:ascii="DINNextLTPro-Light" w:hAnsi="DINNextLTPro-Light" w:cs="DINNextLTPro-Light"/>
          <w:sz w:val="20"/>
          <w:szCs w:val="20"/>
          <w:lang w:eastAsia="en-US"/>
        </w:rPr>
        <w:t>Royaume-Uni (44%)</w:t>
      </w:r>
      <w:r w:rsidRPr="009C560A">
        <w:rPr>
          <w:rFonts w:ascii="DINNextLTPro-Light" w:hAnsi="DINNextLTPro-Light" w:cs="DINNextLTPro-Light"/>
          <w:sz w:val="20"/>
          <w:szCs w:val="20"/>
          <w:lang w:eastAsia="en-US"/>
        </w:rPr>
        <w:t xml:space="preserve"> arrivent en queue de peloton. </w:t>
      </w:r>
    </w:p>
    <w:p w14:paraId="3D977947" w14:textId="178C8DB2" w:rsidR="001307F9" w:rsidRDefault="001307F9" w:rsidP="001307F9">
      <w:pPr>
        <w:spacing w:before="240" w:line="269" w:lineRule="auto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07F9">
        <w:rPr>
          <w:rFonts w:asciiTheme="minorHAnsi" w:hAnsiTheme="minorHAnsi" w:cstheme="minorHAnsi"/>
          <w:b/>
          <w:noProof/>
          <w:sz w:val="20"/>
          <w:szCs w:val="20"/>
          <w:lang w:eastAsia="en-US"/>
        </w:rPr>
        <w:lastRenderedPageBreak/>
        <w:drawing>
          <wp:inline distT="0" distB="0" distL="0" distR="0" wp14:anchorId="0624A07D" wp14:editId="3FF58618">
            <wp:extent cx="2487168" cy="1377648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3046" cy="138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BE02A" w14:textId="0B039DA7" w:rsidR="007F0FA9" w:rsidRDefault="00A76B51" w:rsidP="007F0FA9">
      <w:pPr>
        <w:spacing w:before="240" w:line="269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A76B51">
        <w:rPr>
          <w:rFonts w:asciiTheme="minorHAnsi" w:hAnsiTheme="minorHAnsi" w:cstheme="minorHAnsi"/>
          <w:sz w:val="20"/>
          <w:szCs w:val="20"/>
          <w:lang w:eastAsia="en-US"/>
        </w:rPr>
        <w:t xml:space="preserve">C'est en Inde que les </w:t>
      </w:r>
      <w:r>
        <w:rPr>
          <w:rFonts w:asciiTheme="minorHAnsi" w:hAnsiTheme="minorHAnsi" w:cstheme="minorHAnsi"/>
          <w:sz w:val="20"/>
          <w:szCs w:val="20"/>
          <w:lang w:eastAsia="en-US"/>
        </w:rPr>
        <w:t>dirigeants (52%)</w:t>
      </w:r>
      <w:r w:rsidRPr="00A76B51">
        <w:rPr>
          <w:rFonts w:asciiTheme="minorHAnsi" w:hAnsiTheme="minorHAnsi" w:cstheme="minorHAnsi"/>
          <w:sz w:val="20"/>
          <w:szCs w:val="20"/>
          <w:lang w:eastAsia="en-US"/>
        </w:rPr>
        <w:t xml:space="preserve"> sont le</w:t>
      </w:r>
      <w:r w:rsidR="00EE5494">
        <w:rPr>
          <w:rFonts w:asciiTheme="minorHAnsi" w:hAnsiTheme="minorHAnsi" w:cstheme="minorHAnsi"/>
          <w:sz w:val="20"/>
          <w:szCs w:val="20"/>
          <w:lang w:eastAsia="en-US"/>
        </w:rPr>
        <w:t>s</w:t>
      </w:r>
      <w:r w:rsidRPr="00A76B51">
        <w:rPr>
          <w:rFonts w:asciiTheme="minorHAnsi" w:hAnsiTheme="minorHAnsi" w:cstheme="minorHAnsi"/>
          <w:sz w:val="20"/>
          <w:szCs w:val="20"/>
          <w:lang w:eastAsia="en-US"/>
        </w:rPr>
        <w:t xml:space="preserve"> plus enclins à augmenter </w:t>
      </w:r>
      <w:r w:rsidRPr="003E7E36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les budgets</w:t>
      </w:r>
      <w:r w:rsidRPr="00A76B51">
        <w:rPr>
          <w:rFonts w:asciiTheme="minorHAnsi" w:hAnsiTheme="minorHAnsi" w:cstheme="minorHAnsi"/>
          <w:sz w:val="20"/>
          <w:szCs w:val="20"/>
          <w:lang w:eastAsia="en-US"/>
        </w:rPr>
        <w:t xml:space="preserve"> qu'ils consacrent à ces cinq technologies</w:t>
      </w:r>
      <w:r>
        <w:rPr>
          <w:rFonts w:asciiTheme="minorHAnsi" w:hAnsiTheme="minorHAnsi" w:cstheme="minorHAnsi"/>
          <w:sz w:val="20"/>
          <w:szCs w:val="20"/>
          <w:lang w:eastAsia="en-US"/>
        </w:rPr>
        <w:t> ;</w:t>
      </w:r>
      <w:r w:rsidRPr="00A76B51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en-US"/>
        </w:rPr>
        <w:t>la</w:t>
      </w:r>
      <w:r w:rsidRPr="00A76B51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en-US"/>
        </w:rPr>
        <w:t>France (28%)</w:t>
      </w:r>
      <w:r w:rsidRPr="00A76B51">
        <w:rPr>
          <w:rFonts w:asciiTheme="minorHAnsi" w:hAnsiTheme="minorHAnsi" w:cstheme="minorHAnsi"/>
          <w:sz w:val="20"/>
          <w:szCs w:val="20"/>
          <w:lang w:eastAsia="en-US"/>
        </w:rPr>
        <w:t xml:space="preserve"> et le Royaume-Uni 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(20%) </w:t>
      </w:r>
      <w:r w:rsidRPr="00A76B51">
        <w:rPr>
          <w:rFonts w:asciiTheme="minorHAnsi" w:hAnsiTheme="minorHAnsi" w:cstheme="minorHAnsi"/>
          <w:sz w:val="20"/>
          <w:szCs w:val="20"/>
          <w:lang w:eastAsia="en-US"/>
        </w:rPr>
        <w:t>sont les plus réticents</w:t>
      </w:r>
      <w:r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1DD6E44B" w14:textId="77777777" w:rsidR="00ED45C8" w:rsidRDefault="00ED45C8" w:rsidP="00ED45C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68DC2B9C" w14:textId="7E9CA705" w:rsidR="00DA7CB6" w:rsidRDefault="003E7E36" w:rsidP="00AA680C">
      <w:pPr>
        <w:autoSpaceDE w:val="0"/>
        <w:autoSpaceDN w:val="0"/>
        <w:adjustRightInd w:val="0"/>
        <w:jc w:val="both"/>
        <w:rPr>
          <w:rFonts w:ascii="DINNextLTPro-Light" w:hAnsi="DINNextLTPro-Light" w:cs="DINNextLTPro-Light"/>
          <w:sz w:val="20"/>
          <w:szCs w:val="20"/>
          <w:lang w:eastAsia="en-US"/>
        </w:rPr>
      </w:pPr>
      <w:r w:rsidRPr="003E7E36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En termes d</w:t>
      </w:r>
      <w:r w:rsidR="007F0FA9" w:rsidRPr="003E7E36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'adoption,</w:t>
      </w:r>
      <w:r w:rsidR="007F0FA9" w:rsidRPr="00AA680C">
        <w:rPr>
          <w:rFonts w:asciiTheme="minorHAnsi" w:hAnsiTheme="minorHAnsi" w:cstheme="minorHAnsi"/>
          <w:sz w:val="20"/>
          <w:szCs w:val="20"/>
          <w:lang w:eastAsia="en-US"/>
        </w:rPr>
        <w:t xml:space="preserve"> la Chine et l’Inde font figure d’exceptions, avec respectivement 87% et 83% des répondants indiquant qu’ils sont au moins en train de procéder à l’analyse comparative des cinq technologies.</w:t>
      </w:r>
      <w:r w:rsidR="00AA680C">
        <w:rPr>
          <w:rFonts w:ascii="DINNextLTPro-Light" w:hAnsi="DINNextLTPro-Light" w:cs="DINNextLTPro-Light"/>
          <w:sz w:val="20"/>
          <w:szCs w:val="20"/>
          <w:lang w:eastAsia="en-US"/>
        </w:rPr>
        <w:t xml:space="preserve"> </w:t>
      </w:r>
      <w:r w:rsidR="008E1339">
        <w:rPr>
          <w:rFonts w:ascii="DINNextLTPro-Light" w:hAnsi="DINNextLTPro-Light" w:cs="DINNextLTPro-Light"/>
          <w:sz w:val="20"/>
          <w:szCs w:val="20"/>
          <w:lang w:eastAsia="en-US"/>
        </w:rPr>
        <w:t>En revanche, ils sont plus de 50% au Royaume-Uni et 35% en France à déclarer qu’aucun de leurs projets actuels n’y a recours.</w:t>
      </w:r>
    </w:p>
    <w:p w14:paraId="13ACDC73" w14:textId="77777777" w:rsidR="00ED45C8" w:rsidRDefault="00ED45C8" w:rsidP="00ED45C8">
      <w:pPr>
        <w:autoSpaceDE w:val="0"/>
        <w:autoSpaceDN w:val="0"/>
        <w:adjustRightInd w:val="0"/>
        <w:jc w:val="both"/>
        <w:rPr>
          <w:rFonts w:ascii="DINNextLTPro-Light" w:hAnsi="DINNextLTPro-Light" w:cs="DINNextLTPro-Light"/>
          <w:sz w:val="20"/>
          <w:szCs w:val="20"/>
          <w:lang w:eastAsia="en-US"/>
        </w:rPr>
      </w:pPr>
    </w:p>
    <w:p w14:paraId="544B1017" w14:textId="5F4B6D12" w:rsidR="00DA7CB6" w:rsidRDefault="00196190" w:rsidP="003814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E7E36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L’assurance et l’industrie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arrivent en </w:t>
      </w:r>
      <w:r w:rsidR="00DA7CB6" w:rsidRPr="00DA7CB6">
        <w:rPr>
          <w:rFonts w:asciiTheme="minorHAnsi" w:hAnsiTheme="minorHAnsi" w:cstheme="minorHAnsi"/>
          <w:sz w:val="20"/>
          <w:szCs w:val="20"/>
          <w:lang w:eastAsia="en-US"/>
        </w:rPr>
        <w:t>tête des secteurs où l'adoption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des 5 technologies</w:t>
      </w:r>
      <w:r w:rsidR="00DA7CB6" w:rsidRPr="00DA7CB6">
        <w:rPr>
          <w:rFonts w:asciiTheme="minorHAnsi" w:hAnsiTheme="minorHAnsi" w:cstheme="minorHAnsi"/>
          <w:sz w:val="20"/>
          <w:szCs w:val="20"/>
          <w:lang w:eastAsia="en-US"/>
        </w:rPr>
        <w:t xml:space="preserve"> est la plus forte. Respectivement, 20 % et 19 % des répondants travaillant dans ces secteurs déclarent qu</w:t>
      </w:r>
      <w:r w:rsidR="0012609D">
        <w:rPr>
          <w:rFonts w:asciiTheme="minorHAnsi" w:hAnsiTheme="minorHAnsi" w:cstheme="minorHAnsi"/>
          <w:sz w:val="20"/>
          <w:szCs w:val="20"/>
          <w:lang w:eastAsia="en-US"/>
        </w:rPr>
        <w:t>’elles</w:t>
      </w:r>
      <w:r w:rsidR="00DA7CB6" w:rsidRPr="00DA7CB6">
        <w:rPr>
          <w:rFonts w:asciiTheme="minorHAnsi" w:hAnsiTheme="minorHAnsi" w:cstheme="minorHAnsi"/>
          <w:sz w:val="20"/>
          <w:szCs w:val="20"/>
          <w:lang w:eastAsia="en-US"/>
        </w:rPr>
        <w:t xml:space="preserve"> ont déjà été mises en œuvre</w:t>
      </w:r>
      <w:r w:rsidR="00275D42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DA7CB6" w:rsidRPr="00DA7CB6">
        <w:rPr>
          <w:rFonts w:asciiTheme="minorHAnsi" w:hAnsiTheme="minorHAnsi" w:cstheme="minorHAnsi"/>
          <w:sz w:val="20"/>
          <w:szCs w:val="20"/>
          <w:lang w:eastAsia="en-US"/>
        </w:rPr>
        <w:t>et</w:t>
      </w:r>
      <w:r w:rsidR="003E6CF8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DA7CB6" w:rsidRPr="00DA7CB6">
        <w:rPr>
          <w:rFonts w:asciiTheme="minorHAnsi" w:hAnsiTheme="minorHAnsi" w:cstheme="minorHAnsi"/>
          <w:sz w:val="20"/>
          <w:szCs w:val="20"/>
          <w:lang w:eastAsia="en-US"/>
        </w:rPr>
        <w:t>transforment à la fois leur business model et leur activité. Pour ces deux secteurs, souvent en première ligne</w:t>
      </w:r>
      <w:r w:rsidR="0012609D">
        <w:rPr>
          <w:rFonts w:asciiTheme="minorHAnsi" w:hAnsiTheme="minorHAnsi" w:cstheme="minorHAnsi"/>
          <w:sz w:val="20"/>
          <w:szCs w:val="20"/>
          <w:lang w:eastAsia="en-US"/>
        </w:rPr>
        <w:t xml:space="preserve"> face aux disruption</w:t>
      </w:r>
      <w:r w:rsidR="00DA7CB6" w:rsidRPr="00DA7CB6">
        <w:rPr>
          <w:rFonts w:asciiTheme="minorHAnsi" w:hAnsiTheme="minorHAnsi" w:cstheme="minorHAnsi"/>
          <w:sz w:val="20"/>
          <w:szCs w:val="20"/>
          <w:lang w:eastAsia="en-US"/>
        </w:rPr>
        <w:t xml:space="preserve">s technologiques, les résultats </w:t>
      </w:r>
      <w:r w:rsidR="0003363E">
        <w:rPr>
          <w:rFonts w:asciiTheme="minorHAnsi" w:hAnsiTheme="minorHAnsi" w:cstheme="minorHAnsi"/>
          <w:sz w:val="20"/>
          <w:szCs w:val="20"/>
          <w:lang w:eastAsia="en-US"/>
        </w:rPr>
        <w:t>dé</w:t>
      </w:r>
      <w:r w:rsidR="00DA7CB6" w:rsidRPr="00DA7CB6">
        <w:rPr>
          <w:rFonts w:asciiTheme="minorHAnsi" w:hAnsiTheme="minorHAnsi" w:cstheme="minorHAnsi"/>
          <w:sz w:val="20"/>
          <w:szCs w:val="20"/>
          <w:lang w:eastAsia="en-US"/>
        </w:rPr>
        <w:t>montrent la détermination des décideurs à garder une longueur d’avance.</w:t>
      </w:r>
      <w:r w:rsidR="0012609D">
        <w:rPr>
          <w:rFonts w:asciiTheme="minorHAnsi" w:hAnsiTheme="minorHAnsi" w:cstheme="minorHAnsi"/>
          <w:sz w:val="20"/>
          <w:szCs w:val="20"/>
          <w:lang w:eastAsia="en-US"/>
        </w:rPr>
        <w:t xml:space="preserve"> En revanche, </w:t>
      </w:r>
      <w:r w:rsidR="003814D3" w:rsidRPr="003814D3">
        <w:rPr>
          <w:rFonts w:asciiTheme="minorHAnsi" w:hAnsiTheme="minorHAnsi" w:cstheme="minorHAnsi"/>
          <w:sz w:val="20"/>
          <w:szCs w:val="20"/>
          <w:lang w:eastAsia="en-US"/>
        </w:rPr>
        <w:t>50% des répondants</w:t>
      </w:r>
      <w:r w:rsidR="003814D3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A92593">
        <w:rPr>
          <w:rFonts w:asciiTheme="minorHAnsi" w:hAnsiTheme="minorHAnsi" w:cstheme="minorHAnsi"/>
          <w:sz w:val="20"/>
          <w:szCs w:val="20"/>
          <w:lang w:eastAsia="en-US"/>
        </w:rPr>
        <w:t>du</w:t>
      </w:r>
      <w:r w:rsidR="003814D3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3814D3" w:rsidRPr="003814D3">
        <w:rPr>
          <w:rFonts w:asciiTheme="minorHAnsi" w:hAnsiTheme="minorHAnsi" w:cstheme="minorHAnsi"/>
          <w:sz w:val="20"/>
          <w:szCs w:val="20"/>
          <w:lang w:eastAsia="en-US"/>
        </w:rPr>
        <w:t xml:space="preserve">secteur </w:t>
      </w:r>
      <w:r w:rsidR="003814D3">
        <w:rPr>
          <w:rFonts w:asciiTheme="minorHAnsi" w:hAnsiTheme="minorHAnsi" w:cstheme="minorHAnsi"/>
          <w:sz w:val="20"/>
          <w:szCs w:val="20"/>
          <w:lang w:eastAsia="en-US"/>
        </w:rPr>
        <w:t xml:space="preserve">public </w:t>
      </w:r>
      <w:r w:rsidR="003814D3" w:rsidRPr="003814D3">
        <w:rPr>
          <w:rFonts w:asciiTheme="minorHAnsi" w:hAnsiTheme="minorHAnsi" w:cstheme="minorHAnsi"/>
          <w:sz w:val="20"/>
          <w:szCs w:val="20"/>
          <w:lang w:eastAsia="en-US"/>
        </w:rPr>
        <w:t>indiquent que « rien ne se passe » concernant ces cinq technologies.</w:t>
      </w:r>
    </w:p>
    <w:p w14:paraId="611F6BE7" w14:textId="77777777" w:rsidR="003F4612" w:rsidRPr="003814D3" w:rsidRDefault="003F4612" w:rsidP="003814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53A8CF7F" w14:textId="4F524219" w:rsidR="007A018A" w:rsidRPr="003B3D8C" w:rsidRDefault="00501A28" w:rsidP="007A018A">
      <w:pPr>
        <w:spacing w:before="240" w:line="269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3B3D8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Principaux bénéfices et freins identifiés</w:t>
      </w:r>
    </w:p>
    <w:p w14:paraId="1188A4F9" w14:textId="77777777" w:rsidR="003F2C46" w:rsidRDefault="003F2C46" w:rsidP="003F2C4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1424E153" w14:textId="2CF90815" w:rsidR="005B6E53" w:rsidRDefault="00822CB9" w:rsidP="00A647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A64799">
        <w:rPr>
          <w:rFonts w:asciiTheme="minorHAnsi" w:hAnsiTheme="minorHAnsi" w:cstheme="minorHAnsi"/>
          <w:sz w:val="20"/>
          <w:szCs w:val="20"/>
          <w:lang w:eastAsia="en-US"/>
        </w:rPr>
        <w:t xml:space="preserve">Sans surprise, </w:t>
      </w:r>
      <w:r w:rsidR="00A64799">
        <w:rPr>
          <w:rFonts w:asciiTheme="minorHAnsi" w:hAnsiTheme="minorHAnsi" w:cstheme="minorHAnsi"/>
          <w:sz w:val="20"/>
          <w:szCs w:val="20"/>
          <w:lang w:eastAsia="en-US"/>
        </w:rPr>
        <w:t>27% des dirigeants citent les économies de coûts</w:t>
      </w:r>
      <w:r w:rsidRPr="00A64799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A64799">
        <w:rPr>
          <w:rFonts w:asciiTheme="minorHAnsi" w:hAnsiTheme="minorHAnsi" w:cstheme="minorHAnsi"/>
          <w:sz w:val="20"/>
          <w:szCs w:val="20"/>
          <w:lang w:eastAsia="en-US"/>
        </w:rPr>
        <w:t>comme le premier</w:t>
      </w:r>
      <w:r w:rsidRPr="00A64799">
        <w:rPr>
          <w:rFonts w:asciiTheme="minorHAnsi" w:hAnsiTheme="minorHAnsi" w:cstheme="minorHAnsi"/>
          <w:sz w:val="20"/>
          <w:szCs w:val="20"/>
          <w:lang w:eastAsia="en-US"/>
        </w:rPr>
        <w:t xml:space="preserve"> avantage associé aux cinq technologies</w:t>
      </w:r>
      <w:r w:rsidR="00A64799">
        <w:rPr>
          <w:rFonts w:asciiTheme="minorHAnsi" w:hAnsiTheme="minorHAnsi" w:cstheme="minorHAnsi"/>
          <w:sz w:val="20"/>
          <w:szCs w:val="20"/>
          <w:lang w:eastAsia="en-US"/>
        </w:rPr>
        <w:t xml:space="preserve"> étudiées</w:t>
      </w:r>
      <w:r w:rsidRPr="00A64799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  <w:r w:rsidR="0003363E">
        <w:rPr>
          <w:rFonts w:asciiTheme="minorHAnsi" w:hAnsiTheme="minorHAnsi" w:cstheme="minorHAnsi"/>
          <w:sz w:val="20"/>
          <w:szCs w:val="20"/>
          <w:lang w:eastAsia="en-US"/>
        </w:rPr>
        <w:t>L</w:t>
      </w:r>
      <w:r w:rsidR="00A64799">
        <w:rPr>
          <w:rFonts w:asciiTheme="minorHAnsi" w:hAnsiTheme="minorHAnsi" w:cstheme="minorHAnsi"/>
          <w:sz w:val="20"/>
          <w:szCs w:val="20"/>
          <w:lang w:eastAsia="en-US"/>
        </w:rPr>
        <w:t>a</w:t>
      </w:r>
      <w:r w:rsidRPr="00A64799">
        <w:rPr>
          <w:rFonts w:asciiTheme="minorHAnsi" w:hAnsiTheme="minorHAnsi" w:cstheme="minorHAnsi"/>
          <w:sz w:val="20"/>
          <w:szCs w:val="20"/>
          <w:lang w:eastAsia="en-US"/>
        </w:rPr>
        <w:t xml:space="preserve"> transformation du business mode</w:t>
      </w:r>
      <w:r w:rsidR="00A64799">
        <w:rPr>
          <w:rFonts w:asciiTheme="minorHAnsi" w:hAnsiTheme="minorHAnsi" w:cstheme="minorHAnsi"/>
          <w:sz w:val="20"/>
          <w:szCs w:val="20"/>
          <w:lang w:eastAsia="en-US"/>
        </w:rPr>
        <w:t xml:space="preserve">l (26%) </w:t>
      </w:r>
      <w:r w:rsidRPr="00A64799">
        <w:rPr>
          <w:rFonts w:asciiTheme="minorHAnsi" w:hAnsiTheme="minorHAnsi" w:cstheme="minorHAnsi"/>
          <w:sz w:val="20"/>
          <w:szCs w:val="20"/>
          <w:lang w:eastAsia="en-US"/>
        </w:rPr>
        <w:t xml:space="preserve">et </w:t>
      </w:r>
      <w:r w:rsidR="00A92593">
        <w:rPr>
          <w:rFonts w:asciiTheme="minorHAnsi" w:hAnsiTheme="minorHAnsi" w:cstheme="minorHAnsi"/>
          <w:sz w:val="20"/>
          <w:szCs w:val="20"/>
          <w:lang w:eastAsia="en-US"/>
        </w:rPr>
        <w:t>« </w:t>
      </w:r>
      <w:r w:rsidR="00A64799">
        <w:rPr>
          <w:rFonts w:asciiTheme="minorHAnsi" w:hAnsiTheme="minorHAnsi" w:cstheme="minorHAnsi"/>
          <w:sz w:val="20"/>
          <w:szCs w:val="20"/>
          <w:lang w:eastAsia="en-US"/>
        </w:rPr>
        <w:t>l’</w:t>
      </w:r>
      <w:r w:rsidRPr="00A64799">
        <w:rPr>
          <w:rFonts w:asciiTheme="minorHAnsi" w:hAnsiTheme="minorHAnsi" w:cstheme="minorHAnsi"/>
          <w:sz w:val="20"/>
          <w:szCs w:val="20"/>
          <w:lang w:eastAsia="en-US"/>
        </w:rPr>
        <w:t xml:space="preserve">amélioration de la qualité » </w:t>
      </w:r>
      <w:r w:rsidR="008D2457" w:rsidRPr="00D6767B">
        <w:rPr>
          <w:rFonts w:asciiTheme="minorHAnsi" w:hAnsiTheme="minorHAnsi" w:cstheme="minorHAnsi"/>
          <w:sz w:val="20"/>
          <w:szCs w:val="20"/>
          <w:lang w:eastAsia="en-US"/>
        </w:rPr>
        <w:t>(</w:t>
      </w:r>
      <w:r w:rsidR="003B3D8C" w:rsidRPr="00D6767B">
        <w:rPr>
          <w:rFonts w:asciiTheme="minorHAnsi" w:hAnsiTheme="minorHAnsi" w:cstheme="minorHAnsi"/>
          <w:sz w:val="20"/>
          <w:szCs w:val="20"/>
          <w:lang w:eastAsia="en-US"/>
        </w:rPr>
        <w:t>24</w:t>
      </w:r>
      <w:r w:rsidR="008D2457" w:rsidRPr="00D6767B">
        <w:rPr>
          <w:rFonts w:asciiTheme="minorHAnsi" w:hAnsiTheme="minorHAnsi" w:cstheme="minorHAnsi"/>
          <w:sz w:val="20"/>
          <w:szCs w:val="20"/>
          <w:lang w:eastAsia="en-US"/>
        </w:rPr>
        <w:t>%)</w:t>
      </w:r>
      <w:r w:rsidR="008D2457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3363E">
        <w:rPr>
          <w:rFonts w:asciiTheme="minorHAnsi" w:hAnsiTheme="minorHAnsi" w:cstheme="minorHAnsi"/>
          <w:sz w:val="20"/>
          <w:szCs w:val="20"/>
          <w:lang w:eastAsia="en-US"/>
        </w:rPr>
        <w:t>occupent</w:t>
      </w:r>
      <w:r w:rsidR="00A64799">
        <w:rPr>
          <w:rFonts w:asciiTheme="minorHAnsi" w:hAnsiTheme="minorHAnsi" w:cstheme="minorHAnsi"/>
          <w:sz w:val="20"/>
          <w:szCs w:val="20"/>
          <w:lang w:eastAsia="en-US"/>
        </w:rPr>
        <w:t xml:space="preserve"> respectivement la </w:t>
      </w:r>
      <w:r w:rsidRPr="00A64799">
        <w:rPr>
          <w:rFonts w:asciiTheme="minorHAnsi" w:hAnsiTheme="minorHAnsi" w:cstheme="minorHAnsi"/>
          <w:sz w:val="20"/>
          <w:szCs w:val="20"/>
          <w:lang w:eastAsia="en-US"/>
        </w:rPr>
        <w:t>deuxième et troisième</w:t>
      </w:r>
      <w:r w:rsidR="00A64799">
        <w:rPr>
          <w:rFonts w:asciiTheme="minorHAnsi" w:hAnsiTheme="minorHAnsi" w:cstheme="minorHAnsi"/>
          <w:sz w:val="20"/>
          <w:szCs w:val="20"/>
          <w:lang w:eastAsia="en-US"/>
        </w:rPr>
        <w:t xml:space="preserve"> place</w:t>
      </w:r>
      <w:r w:rsidR="0003363E">
        <w:rPr>
          <w:rFonts w:asciiTheme="minorHAnsi" w:hAnsiTheme="minorHAnsi" w:cstheme="minorHAnsi"/>
          <w:sz w:val="20"/>
          <w:szCs w:val="20"/>
          <w:lang w:eastAsia="en-US"/>
        </w:rPr>
        <w:t xml:space="preserve"> des atouts attribués à ces innovations.</w:t>
      </w:r>
    </w:p>
    <w:p w14:paraId="1BBAAD6F" w14:textId="77777777" w:rsidR="005B6E53" w:rsidRDefault="005B6E53" w:rsidP="00A647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1854C99D" w14:textId="04E43B26" w:rsidR="00822CB9" w:rsidRPr="00A64799" w:rsidRDefault="0080494A" w:rsidP="00A647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La</w:t>
      </w:r>
      <w:r w:rsidR="005B6E53">
        <w:rPr>
          <w:rFonts w:asciiTheme="minorHAnsi" w:hAnsiTheme="minorHAnsi" w:cstheme="minorHAnsi"/>
          <w:sz w:val="20"/>
          <w:szCs w:val="20"/>
          <w:lang w:eastAsia="en-US"/>
        </w:rPr>
        <w:t xml:space="preserve"> RPA,</w:t>
      </w:r>
      <w:r w:rsidR="00822CB9" w:rsidRPr="00A64799">
        <w:rPr>
          <w:rFonts w:asciiTheme="minorHAnsi" w:hAnsiTheme="minorHAnsi" w:cstheme="minorHAnsi"/>
          <w:sz w:val="20"/>
          <w:szCs w:val="20"/>
          <w:lang w:eastAsia="en-US"/>
        </w:rPr>
        <w:t xml:space="preserve"> l’IA et les ERP sont les</w:t>
      </w:r>
      <w:r w:rsidR="00A64799" w:rsidRPr="00A64799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822CB9" w:rsidRPr="00A64799">
        <w:rPr>
          <w:rFonts w:asciiTheme="minorHAnsi" w:hAnsiTheme="minorHAnsi" w:cstheme="minorHAnsi"/>
          <w:sz w:val="20"/>
          <w:szCs w:val="20"/>
          <w:lang w:eastAsia="en-US"/>
        </w:rPr>
        <w:t xml:space="preserve">technologies les plus susceptibles d’avoir </w:t>
      </w:r>
      <w:r w:rsidR="00D414E2">
        <w:rPr>
          <w:rFonts w:asciiTheme="minorHAnsi" w:hAnsiTheme="minorHAnsi" w:cstheme="minorHAnsi"/>
          <w:sz w:val="20"/>
          <w:szCs w:val="20"/>
          <w:lang w:eastAsia="en-US"/>
        </w:rPr>
        <w:t xml:space="preserve">le plus fort </w:t>
      </w:r>
      <w:r w:rsidR="005B6E53">
        <w:rPr>
          <w:rFonts w:asciiTheme="minorHAnsi" w:hAnsiTheme="minorHAnsi" w:cstheme="minorHAnsi"/>
          <w:sz w:val="20"/>
          <w:szCs w:val="20"/>
          <w:lang w:eastAsia="en-US"/>
        </w:rPr>
        <w:t>impact</w:t>
      </w:r>
      <w:r w:rsidR="00822CB9" w:rsidRPr="00A64799">
        <w:rPr>
          <w:rFonts w:asciiTheme="minorHAnsi" w:hAnsiTheme="minorHAnsi" w:cstheme="minorHAnsi"/>
          <w:sz w:val="20"/>
          <w:szCs w:val="20"/>
          <w:lang w:eastAsia="en-US"/>
        </w:rPr>
        <w:t>. L</w:t>
      </w:r>
      <w:r w:rsidR="00994017">
        <w:rPr>
          <w:rFonts w:asciiTheme="minorHAnsi" w:hAnsiTheme="minorHAnsi" w:cstheme="minorHAnsi"/>
          <w:sz w:val="20"/>
          <w:szCs w:val="20"/>
          <w:lang w:eastAsia="en-US"/>
        </w:rPr>
        <w:t>a RPA</w:t>
      </w:r>
      <w:r w:rsidR="00822CB9" w:rsidRPr="00A64799">
        <w:rPr>
          <w:rFonts w:asciiTheme="minorHAnsi" w:hAnsiTheme="minorHAnsi" w:cstheme="minorHAnsi"/>
          <w:sz w:val="20"/>
          <w:szCs w:val="20"/>
          <w:lang w:eastAsia="en-US"/>
        </w:rPr>
        <w:t xml:space="preserve"> est principalement associée aux économies</w:t>
      </w:r>
      <w:r w:rsidR="00994017">
        <w:rPr>
          <w:rFonts w:asciiTheme="minorHAnsi" w:hAnsiTheme="minorHAnsi" w:cstheme="minorHAnsi"/>
          <w:sz w:val="20"/>
          <w:szCs w:val="20"/>
          <w:lang w:eastAsia="en-US"/>
        </w:rPr>
        <w:t xml:space="preserve"> de coûts</w:t>
      </w:r>
      <w:r w:rsidR="00822CB9" w:rsidRPr="00A64799">
        <w:rPr>
          <w:rFonts w:asciiTheme="minorHAnsi" w:hAnsiTheme="minorHAnsi" w:cstheme="minorHAnsi"/>
          <w:sz w:val="20"/>
          <w:szCs w:val="20"/>
          <w:lang w:eastAsia="en-US"/>
        </w:rPr>
        <w:t xml:space="preserve"> : 31% des répondants,</w:t>
      </w:r>
      <w:r w:rsidR="00A64799" w:rsidRPr="00A64799">
        <w:rPr>
          <w:rFonts w:asciiTheme="minorHAnsi" w:hAnsiTheme="minorHAnsi" w:cstheme="minorHAnsi"/>
          <w:sz w:val="20"/>
          <w:szCs w:val="20"/>
          <w:lang w:eastAsia="en-US"/>
        </w:rPr>
        <w:t xml:space="preserve"> tous pays confondus, déclarent que cette technologie contribuerait à améliorer leurs résultats. De son côté, l’IA, et le champ quasi infini de</w:t>
      </w:r>
      <w:r w:rsidR="005B6E53">
        <w:rPr>
          <w:rFonts w:asciiTheme="minorHAnsi" w:hAnsiTheme="minorHAnsi" w:cstheme="minorHAnsi"/>
          <w:sz w:val="20"/>
          <w:szCs w:val="20"/>
          <w:lang w:eastAsia="en-US"/>
        </w:rPr>
        <w:t>s</w:t>
      </w:r>
      <w:r w:rsidR="00A64799" w:rsidRPr="00A64799">
        <w:rPr>
          <w:rFonts w:asciiTheme="minorHAnsi" w:hAnsiTheme="minorHAnsi" w:cstheme="minorHAnsi"/>
          <w:sz w:val="20"/>
          <w:szCs w:val="20"/>
          <w:lang w:eastAsia="en-US"/>
        </w:rPr>
        <w:t xml:space="preserve"> possibilités qu’elle ouvre, sont majoritairement associés à la transformation du business model (26%). En matière d’amélioration de la qualité, en revanche, ce sont les ERP qui arrivent en tête (28%).</w:t>
      </w:r>
    </w:p>
    <w:p w14:paraId="63E3E32F" w14:textId="77777777" w:rsidR="00822CB9" w:rsidRPr="00822CB9" w:rsidRDefault="00822CB9" w:rsidP="00822CB9">
      <w:pPr>
        <w:autoSpaceDE w:val="0"/>
        <w:autoSpaceDN w:val="0"/>
        <w:adjustRightInd w:val="0"/>
        <w:jc w:val="both"/>
        <w:rPr>
          <w:rFonts w:ascii="DINNextLTPro-Light" w:hAnsi="DINNextLTPro-Light" w:cs="DINNextLTPro-Light"/>
          <w:sz w:val="20"/>
          <w:szCs w:val="20"/>
          <w:lang w:eastAsia="en-US"/>
        </w:rPr>
      </w:pPr>
    </w:p>
    <w:p w14:paraId="0E2D1760" w14:textId="461FEEE5" w:rsidR="007A018A" w:rsidRPr="003F2C46" w:rsidRDefault="0080494A" w:rsidP="003F2C4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Selon les répondants, t</w:t>
      </w:r>
      <w:r w:rsidR="003F2C46">
        <w:rPr>
          <w:rFonts w:asciiTheme="minorHAnsi" w:hAnsiTheme="minorHAnsi" w:cstheme="minorHAnsi"/>
          <w:sz w:val="20"/>
          <w:szCs w:val="20"/>
          <w:lang w:eastAsia="en-US"/>
        </w:rPr>
        <w:t xml:space="preserve">rois freins majeurs </w:t>
      </w:r>
      <w:r w:rsidR="003F2C46" w:rsidRPr="003F2C46">
        <w:rPr>
          <w:rFonts w:asciiTheme="minorHAnsi" w:hAnsiTheme="minorHAnsi" w:cstheme="minorHAnsi"/>
          <w:sz w:val="20"/>
          <w:szCs w:val="20"/>
          <w:lang w:eastAsia="en-US"/>
        </w:rPr>
        <w:t>empêchent la mise en œuvre des technologies</w:t>
      </w:r>
      <w:r w:rsidR="003F2C46">
        <w:rPr>
          <w:rFonts w:asciiTheme="minorHAnsi" w:hAnsiTheme="minorHAnsi" w:cstheme="minorHAnsi"/>
          <w:sz w:val="20"/>
          <w:szCs w:val="20"/>
          <w:lang w:eastAsia="en-US"/>
        </w:rPr>
        <w:t> : réussir à obtenir l’investissement financier nécessaire (25% des</w:t>
      </w:r>
      <w:r w:rsidR="00C25536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3F2C46">
        <w:rPr>
          <w:rFonts w:asciiTheme="minorHAnsi" w:hAnsiTheme="minorHAnsi" w:cstheme="minorHAnsi"/>
          <w:sz w:val="20"/>
          <w:szCs w:val="20"/>
          <w:lang w:eastAsia="en-US"/>
        </w:rPr>
        <w:t>répondants), trouver les talents capables de comprendre</w:t>
      </w:r>
      <w:r w:rsidR="0003363E">
        <w:rPr>
          <w:rFonts w:asciiTheme="minorHAnsi" w:hAnsiTheme="minorHAnsi" w:cstheme="minorHAnsi"/>
          <w:sz w:val="20"/>
          <w:szCs w:val="20"/>
          <w:lang w:eastAsia="en-US"/>
        </w:rPr>
        <w:t xml:space="preserve"> pleinement</w:t>
      </w:r>
      <w:r w:rsidR="003F2C46">
        <w:rPr>
          <w:rFonts w:asciiTheme="minorHAnsi" w:hAnsiTheme="minorHAnsi" w:cstheme="minorHAnsi"/>
          <w:sz w:val="20"/>
          <w:szCs w:val="20"/>
          <w:lang w:eastAsia="en-US"/>
        </w:rPr>
        <w:t xml:space="preserve"> et </w:t>
      </w:r>
      <w:r w:rsidR="0003363E">
        <w:rPr>
          <w:rFonts w:asciiTheme="minorHAnsi" w:hAnsiTheme="minorHAnsi" w:cstheme="minorHAnsi"/>
          <w:sz w:val="20"/>
          <w:szCs w:val="20"/>
          <w:lang w:eastAsia="en-US"/>
        </w:rPr>
        <w:t>d’</w:t>
      </w:r>
      <w:r w:rsidR="003F2C46">
        <w:rPr>
          <w:rFonts w:asciiTheme="minorHAnsi" w:hAnsiTheme="minorHAnsi" w:cstheme="minorHAnsi"/>
          <w:sz w:val="20"/>
          <w:szCs w:val="20"/>
          <w:lang w:eastAsia="en-US"/>
        </w:rPr>
        <w:t>exploiter le</w:t>
      </w:r>
      <w:r w:rsidR="00EB3A33">
        <w:rPr>
          <w:rFonts w:asciiTheme="minorHAnsi" w:hAnsiTheme="minorHAnsi" w:cstheme="minorHAnsi"/>
          <w:sz w:val="20"/>
          <w:szCs w:val="20"/>
          <w:lang w:eastAsia="en-US"/>
        </w:rPr>
        <w:t xml:space="preserve"> potentiel numérique</w:t>
      </w:r>
      <w:r w:rsidR="003F2C46">
        <w:rPr>
          <w:rFonts w:asciiTheme="minorHAnsi" w:hAnsiTheme="minorHAnsi" w:cstheme="minorHAnsi"/>
          <w:sz w:val="20"/>
          <w:szCs w:val="20"/>
          <w:lang w:eastAsia="en-US"/>
        </w:rPr>
        <w:t xml:space="preserve"> (23%), e</w:t>
      </w:r>
      <w:r w:rsidR="0003363E">
        <w:rPr>
          <w:rFonts w:asciiTheme="minorHAnsi" w:hAnsiTheme="minorHAnsi" w:cstheme="minorHAnsi"/>
          <w:sz w:val="20"/>
          <w:szCs w:val="20"/>
          <w:lang w:eastAsia="en-US"/>
        </w:rPr>
        <w:t>nfin</w:t>
      </w:r>
      <w:r w:rsidR="003F2C46">
        <w:rPr>
          <w:rFonts w:asciiTheme="minorHAnsi" w:hAnsiTheme="minorHAnsi" w:cstheme="minorHAnsi"/>
          <w:sz w:val="20"/>
          <w:szCs w:val="20"/>
          <w:lang w:eastAsia="en-US"/>
        </w:rPr>
        <w:t xml:space="preserve"> prendre en compte la maturité du marché, c’est-à-dire s</w:t>
      </w:r>
      <w:r w:rsidR="00874B8A">
        <w:rPr>
          <w:rFonts w:asciiTheme="minorHAnsi" w:hAnsiTheme="minorHAnsi" w:cstheme="minorHAnsi"/>
          <w:sz w:val="20"/>
          <w:szCs w:val="20"/>
          <w:lang w:eastAsia="en-US"/>
        </w:rPr>
        <w:t xml:space="preserve">avoir </w:t>
      </w:r>
      <w:r w:rsidR="0087410C">
        <w:rPr>
          <w:rFonts w:asciiTheme="minorHAnsi" w:hAnsiTheme="minorHAnsi" w:cstheme="minorHAnsi"/>
          <w:sz w:val="20"/>
          <w:szCs w:val="20"/>
          <w:lang w:eastAsia="en-US"/>
        </w:rPr>
        <w:t xml:space="preserve">quel est le meilleur moment </w:t>
      </w:r>
      <w:r w:rsidR="003F2C46">
        <w:rPr>
          <w:rFonts w:asciiTheme="minorHAnsi" w:hAnsiTheme="minorHAnsi" w:cstheme="minorHAnsi"/>
          <w:sz w:val="20"/>
          <w:szCs w:val="20"/>
          <w:lang w:eastAsia="en-US"/>
        </w:rPr>
        <w:t xml:space="preserve">pour adopter une technologie (22%). </w:t>
      </w:r>
    </w:p>
    <w:p w14:paraId="65A4DF0F" w14:textId="77777777" w:rsidR="00070D9C" w:rsidRDefault="00070D9C" w:rsidP="007A018A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0F15D569" w14:textId="77777777" w:rsidR="007A018A" w:rsidRPr="008D133C" w:rsidRDefault="007A018A" w:rsidP="0045597F">
      <w:pPr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en-US"/>
        </w:rPr>
      </w:pPr>
    </w:p>
    <w:p w14:paraId="3E748819" w14:textId="5C9241E5" w:rsidR="00AB019B" w:rsidRPr="00874B8A" w:rsidRDefault="00CE7AE9" w:rsidP="00874B8A">
      <w:pPr>
        <w:jc w:val="both"/>
        <w:rPr>
          <w:rFonts w:ascii="DIN Next LT Pro" w:hAnsi="DIN Next LT Pro" w:cs="DIN Next LT Pro"/>
          <w:i/>
          <w:iCs/>
          <w:color w:val="000000"/>
          <w:sz w:val="19"/>
          <w:szCs w:val="19"/>
          <w:lang w:eastAsia="en-US"/>
        </w:rPr>
      </w:pPr>
      <w:r w:rsidRPr="008D133C">
        <w:rPr>
          <w:rFonts w:ascii="Calibri" w:hAnsi="Calibri" w:cs="Calibri"/>
          <w:i/>
          <w:iCs/>
          <w:color w:val="000000"/>
          <w:sz w:val="20"/>
          <w:szCs w:val="20"/>
          <w:lang w:eastAsia="en-US"/>
        </w:rPr>
        <w:t>« </w:t>
      </w:r>
      <w:r w:rsidR="00874B8A" w:rsidRPr="008D133C">
        <w:rPr>
          <w:rFonts w:ascii="Calibri" w:hAnsi="Calibri" w:cs="Calibri"/>
          <w:i/>
          <w:iCs/>
          <w:color w:val="000000"/>
          <w:sz w:val="20"/>
          <w:szCs w:val="20"/>
          <w:lang w:eastAsia="en-US"/>
        </w:rPr>
        <w:t xml:space="preserve">Les dirigeants </w:t>
      </w:r>
      <w:r w:rsidR="0087410C" w:rsidRPr="008D133C">
        <w:rPr>
          <w:rFonts w:ascii="Calibri" w:hAnsi="Calibri" w:cs="Calibri"/>
          <w:i/>
          <w:iCs/>
          <w:color w:val="000000"/>
          <w:sz w:val="20"/>
          <w:szCs w:val="20"/>
          <w:lang w:eastAsia="en-US"/>
        </w:rPr>
        <w:t>n’ayant</w:t>
      </w:r>
      <w:r w:rsidRPr="008D133C">
        <w:rPr>
          <w:rFonts w:ascii="Calibri" w:hAnsi="Calibri" w:cs="Calibri"/>
          <w:i/>
          <w:iCs/>
          <w:color w:val="000000"/>
          <w:sz w:val="20"/>
          <w:szCs w:val="20"/>
          <w:lang w:eastAsia="en-US"/>
        </w:rPr>
        <w:t xml:space="preserve"> pas encore pris le virage technologique </w:t>
      </w:r>
      <w:r w:rsidR="00874B8A" w:rsidRPr="008D133C">
        <w:rPr>
          <w:rFonts w:ascii="Calibri" w:hAnsi="Calibri" w:cs="Calibri"/>
          <w:i/>
          <w:iCs/>
          <w:color w:val="000000"/>
          <w:sz w:val="20"/>
          <w:szCs w:val="20"/>
          <w:lang w:eastAsia="en-US"/>
        </w:rPr>
        <w:t xml:space="preserve">doivent </w:t>
      </w:r>
      <w:r w:rsidR="0087410C" w:rsidRPr="008D133C">
        <w:rPr>
          <w:rFonts w:ascii="Calibri" w:hAnsi="Calibri" w:cs="Calibri"/>
          <w:i/>
          <w:iCs/>
          <w:color w:val="000000"/>
          <w:sz w:val="20"/>
          <w:szCs w:val="20"/>
          <w:lang w:eastAsia="en-US"/>
        </w:rPr>
        <w:t xml:space="preserve">déterminer </w:t>
      </w:r>
      <w:r w:rsidR="00874B8A" w:rsidRPr="008D133C">
        <w:rPr>
          <w:rFonts w:ascii="Calibri" w:hAnsi="Calibri" w:cs="Calibri"/>
          <w:i/>
          <w:iCs/>
          <w:color w:val="000000"/>
          <w:sz w:val="20"/>
          <w:szCs w:val="20"/>
          <w:lang w:eastAsia="en-US"/>
        </w:rPr>
        <w:t>quelle</w:t>
      </w:r>
      <w:r w:rsidR="00E87AAF" w:rsidRPr="008D133C">
        <w:rPr>
          <w:rFonts w:ascii="Calibri" w:hAnsi="Calibri" w:cs="Calibri"/>
          <w:i/>
          <w:iCs/>
          <w:color w:val="000000"/>
          <w:sz w:val="20"/>
          <w:szCs w:val="20"/>
          <w:lang w:eastAsia="en-US"/>
        </w:rPr>
        <w:t>s</w:t>
      </w:r>
      <w:r w:rsidR="00874B8A" w:rsidRPr="008D133C">
        <w:rPr>
          <w:rFonts w:ascii="Calibri" w:hAnsi="Calibri" w:cs="Calibri"/>
          <w:i/>
          <w:iCs/>
          <w:color w:val="000000"/>
          <w:sz w:val="20"/>
          <w:szCs w:val="20"/>
          <w:lang w:eastAsia="en-US"/>
        </w:rPr>
        <w:t xml:space="preserve"> </w:t>
      </w:r>
      <w:r w:rsidRPr="008D133C">
        <w:rPr>
          <w:rFonts w:ascii="Calibri" w:hAnsi="Calibri" w:cs="Calibri"/>
          <w:i/>
          <w:iCs/>
          <w:color w:val="000000"/>
          <w:sz w:val="20"/>
          <w:szCs w:val="20"/>
          <w:lang w:eastAsia="en-US"/>
        </w:rPr>
        <w:t>innovation</w:t>
      </w:r>
      <w:r w:rsidR="00E87AAF" w:rsidRPr="008D133C">
        <w:rPr>
          <w:rFonts w:ascii="Calibri" w:hAnsi="Calibri" w:cs="Calibri"/>
          <w:i/>
          <w:iCs/>
          <w:color w:val="000000"/>
          <w:sz w:val="20"/>
          <w:szCs w:val="20"/>
          <w:lang w:eastAsia="en-US"/>
        </w:rPr>
        <w:t>s</w:t>
      </w:r>
      <w:r w:rsidR="008D133C">
        <w:rPr>
          <w:rFonts w:ascii="Calibri" w:hAnsi="Calibri" w:cs="Calibri"/>
          <w:i/>
          <w:iCs/>
          <w:color w:val="000000"/>
          <w:sz w:val="20"/>
          <w:szCs w:val="20"/>
          <w:lang w:eastAsia="en-US"/>
        </w:rPr>
        <w:t xml:space="preserve"> sont</w:t>
      </w:r>
      <w:r w:rsidR="00874B8A" w:rsidRPr="008D133C">
        <w:rPr>
          <w:rFonts w:ascii="Calibri" w:hAnsi="Calibri" w:cs="Calibri"/>
          <w:i/>
          <w:iCs/>
          <w:color w:val="000000"/>
          <w:sz w:val="20"/>
          <w:szCs w:val="20"/>
          <w:lang w:eastAsia="en-US"/>
        </w:rPr>
        <w:t xml:space="preserve"> </w:t>
      </w:r>
      <w:r w:rsidR="0087410C" w:rsidRPr="008D133C">
        <w:rPr>
          <w:rFonts w:ascii="Calibri" w:hAnsi="Calibri" w:cs="Calibri"/>
          <w:i/>
          <w:iCs/>
          <w:color w:val="000000"/>
          <w:sz w:val="20"/>
          <w:szCs w:val="20"/>
          <w:lang w:eastAsia="en-US"/>
        </w:rPr>
        <w:t>à même de créer</w:t>
      </w:r>
      <w:r w:rsidR="00874B8A" w:rsidRPr="008D133C">
        <w:rPr>
          <w:rFonts w:ascii="Calibri" w:hAnsi="Calibri" w:cs="Calibri"/>
          <w:i/>
          <w:iCs/>
          <w:color w:val="000000"/>
          <w:sz w:val="20"/>
          <w:szCs w:val="20"/>
          <w:lang w:eastAsia="en-US"/>
        </w:rPr>
        <w:t xml:space="preserve"> un avantage concurrentiel significatif pour leur organisation. Ils doivent se rappeler que le succès des projets de transformation technologique exige un large soutien</w:t>
      </w:r>
      <w:r w:rsidR="002A30E2" w:rsidRPr="008D133C">
        <w:rPr>
          <w:rFonts w:ascii="Calibri" w:hAnsi="Calibri" w:cs="Calibri"/>
          <w:i/>
          <w:iCs/>
          <w:color w:val="000000"/>
          <w:sz w:val="20"/>
          <w:szCs w:val="20"/>
          <w:lang w:eastAsia="en-US"/>
        </w:rPr>
        <w:t>,</w:t>
      </w:r>
      <w:r w:rsidR="00874B8A" w:rsidRPr="008D133C">
        <w:rPr>
          <w:rFonts w:ascii="Calibri" w:hAnsi="Calibri" w:cs="Calibri"/>
          <w:i/>
          <w:iCs/>
          <w:color w:val="000000"/>
          <w:sz w:val="20"/>
          <w:szCs w:val="20"/>
          <w:lang w:eastAsia="en-US"/>
        </w:rPr>
        <w:t xml:space="preserve"> de la part de la direction de l'entreprise et de l'équipe dans son ensemble. Les </w:t>
      </w:r>
      <w:r w:rsidR="00DE51D5" w:rsidRPr="008D133C">
        <w:rPr>
          <w:rFonts w:ascii="Calibri" w:hAnsi="Calibri" w:cs="Calibri"/>
          <w:i/>
          <w:iCs/>
          <w:color w:val="000000"/>
          <w:sz w:val="20"/>
          <w:szCs w:val="20"/>
          <w:lang w:eastAsia="en-US"/>
        </w:rPr>
        <w:t>décideurs</w:t>
      </w:r>
      <w:r w:rsidR="00874B8A" w:rsidRPr="008D133C">
        <w:rPr>
          <w:rFonts w:ascii="Calibri" w:hAnsi="Calibri" w:cs="Calibri"/>
          <w:i/>
          <w:iCs/>
          <w:color w:val="000000"/>
          <w:sz w:val="20"/>
          <w:szCs w:val="20"/>
          <w:lang w:eastAsia="en-US"/>
        </w:rPr>
        <w:t xml:space="preserve"> défini</w:t>
      </w:r>
      <w:r w:rsidRPr="008D133C">
        <w:rPr>
          <w:rFonts w:ascii="Calibri" w:hAnsi="Calibri" w:cs="Calibri"/>
          <w:i/>
          <w:iCs/>
          <w:color w:val="000000"/>
          <w:sz w:val="20"/>
          <w:szCs w:val="20"/>
          <w:lang w:eastAsia="en-US"/>
        </w:rPr>
        <w:t>ssent</w:t>
      </w:r>
      <w:r w:rsidR="00874B8A" w:rsidRPr="008D133C">
        <w:rPr>
          <w:rFonts w:ascii="Calibri" w:hAnsi="Calibri" w:cs="Calibri"/>
          <w:i/>
          <w:iCs/>
          <w:color w:val="000000"/>
          <w:sz w:val="20"/>
          <w:szCs w:val="20"/>
          <w:lang w:eastAsia="en-US"/>
        </w:rPr>
        <w:t xml:space="preserve"> </w:t>
      </w:r>
      <w:r w:rsidR="008D2457" w:rsidRPr="008D133C">
        <w:rPr>
          <w:rFonts w:ascii="Calibri" w:hAnsi="Calibri" w:cs="Calibri"/>
          <w:i/>
          <w:iCs/>
          <w:color w:val="000000"/>
          <w:sz w:val="20"/>
          <w:szCs w:val="20"/>
          <w:lang w:eastAsia="en-US"/>
        </w:rPr>
        <w:t xml:space="preserve">certes </w:t>
      </w:r>
      <w:r w:rsidR="00874B8A" w:rsidRPr="008D133C">
        <w:rPr>
          <w:rFonts w:ascii="Calibri" w:hAnsi="Calibri" w:cs="Calibri"/>
          <w:i/>
          <w:iCs/>
          <w:color w:val="000000"/>
          <w:sz w:val="20"/>
          <w:szCs w:val="20"/>
          <w:lang w:eastAsia="en-US"/>
        </w:rPr>
        <w:t xml:space="preserve">la vision, mais ils doivent travailler avec les autres pour la réaliser. </w:t>
      </w:r>
      <w:r w:rsidR="00C24E25" w:rsidRPr="008D133C">
        <w:rPr>
          <w:rFonts w:ascii="Calibri" w:hAnsi="Calibri" w:cs="Calibri"/>
          <w:i/>
          <w:iCs/>
          <w:color w:val="000000"/>
          <w:sz w:val="20"/>
          <w:szCs w:val="20"/>
          <w:lang w:eastAsia="en-US"/>
        </w:rPr>
        <w:t xml:space="preserve">» </w:t>
      </w:r>
      <w:r w:rsidR="00C24E25" w:rsidRPr="008D133C">
        <w:rPr>
          <w:rFonts w:ascii="Calibri" w:hAnsi="Calibri" w:cs="Calibri"/>
          <w:iCs/>
          <w:sz w:val="20"/>
          <w:szCs w:val="20"/>
          <w:lang w:eastAsia="en-US"/>
        </w:rPr>
        <w:t>co</w:t>
      </w:r>
      <w:r w:rsidR="0099388A" w:rsidRPr="008D133C">
        <w:rPr>
          <w:rFonts w:ascii="Calibri" w:hAnsi="Calibri" w:cs="Calibri"/>
          <w:iCs/>
          <w:sz w:val="20"/>
          <w:szCs w:val="20"/>
          <w:lang w:eastAsia="en-US"/>
        </w:rPr>
        <w:t>nclut</w:t>
      </w:r>
      <w:r w:rsidR="00C24E25" w:rsidRPr="00324265">
        <w:rPr>
          <w:rFonts w:asciiTheme="minorHAnsi" w:hAnsiTheme="minorHAnsi" w:cstheme="minorHAnsi"/>
          <w:b/>
          <w:iCs/>
          <w:sz w:val="20"/>
          <w:szCs w:val="20"/>
          <w:lang w:eastAsia="en-US"/>
        </w:rPr>
        <w:t xml:space="preserve"> </w:t>
      </w:r>
      <w:r w:rsidR="00874B8A">
        <w:rPr>
          <w:rFonts w:asciiTheme="minorHAnsi" w:hAnsiTheme="minorHAnsi" w:cstheme="minorHAnsi"/>
          <w:b/>
          <w:bCs/>
          <w:sz w:val="20"/>
          <w:szCs w:val="20"/>
        </w:rPr>
        <w:t>Guillaume Devaux</w:t>
      </w:r>
      <w:r w:rsidR="00874B8A" w:rsidRPr="00294095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874B8A">
        <w:rPr>
          <w:rFonts w:asciiTheme="minorHAnsi" w:hAnsiTheme="minorHAnsi" w:cstheme="minorHAnsi"/>
          <w:b/>
          <w:bCs/>
          <w:sz w:val="20"/>
          <w:szCs w:val="20"/>
        </w:rPr>
        <w:t>Associé responsable du secteur Technologie chez Mazars.</w:t>
      </w:r>
    </w:p>
    <w:p w14:paraId="7E1671F5" w14:textId="05ED6279" w:rsidR="00355044" w:rsidRDefault="00355044" w:rsidP="0045597F">
      <w:pPr>
        <w:jc w:val="both"/>
        <w:rPr>
          <w:rFonts w:asciiTheme="minorHAnsi" w:hAnsiTheme="minorHAnsi" w:cstheme="minorHAnsi"/>
          <w:b/>
          <w:iCs/>
          <w:sz w:val="20"/>
          <w:szCs w:val="20"/>
          <w:lang w:eastAsia="en-US"/>
        </w:rPr>
      </w:pPr>
    </w:p>
    <w:p w14:paraId="7EE7653D" w14:textId="77777777" w:rsidR="00762675" w:rsidRDefault="00762675" w:rsidP="0045597F">
      <w:pPr>
        <w:jc w:val="both"/>
        <w:rPr>
          <w:rFonts w:asciiTheme="minorHAnsi" w:hAnsiTheme="minorHAnsi" w:cstheme="minorHAnsi"/>
          <w:b/>
          <w:sz w:val="16"/>
          <w:szCs w:val="16"/>
          <w:lang w:eastAsia="en-US"/>
        </w:rPr>
      </w:pPr>
      <w:bookmarkStart w:id="8" w:name="_GoBack"/>
      <w:bookmarkEnd w:id="8"/>
    </w:p>
    <w:p w14:paraId="133EB2B7" w14:textId="77777777" w:rsidR="00CA5F48" w:rsidRPr="00294095" w:rsidRDefault="00CA5F48" w:rsidP="0045597F">
      <w:pPr>
        <w:jc w:val="both"/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1795FA41" w14:textId="77777777" w:rsidR="0045597F" w:rsidRPr="00294095" w:rsidRDefault="0064066C" w:rsidP="0045597F">
      <w:pPr>
        <w:jc w:val="both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294095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Méthodologie </w:t>
      </w:r>
    </w:p>
    <w:p w14:paraId="3046576E" w14:textId="1F9A42B2" w:rsidR="00343381" w:rsidRPr="00EC6D46" w:rsidRDefault="00343381" w:rsidP="00EC6D4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7F0FA9">
        <w:rPr>
          <w:rFonts w:asciiTheme="minorHAnsi" w:hAnsiTheme="minorHAnsi" w:cstheme="minorHAnsi"/>
          <w:sz w:val="16"/>
          <w:szCs w:val="16"/>
        </w:rPr>
        <w:t xml:space="preserve">L’étude Mazars </w:t>
      </w:r>
      <w:r w:rsidR="007F0FA9">
        <w:rPr>
          <w:rFonts w:asciiTheme="minorHAnsi" w:hAnsiTheme="minorHAnsi" w:cstheme="minorHAnsi"/>
          <w:sz w:val="16"/>
          <w:szCs w:val="16"/>
        </w:rPr>
        <w:t>« </w:t>
      </w:r>
      <w:r w:rsidR="00B155F6" w:rsidRPr="00B155F6">
        <w:rPr>
          <w:rFonts w:asciiTheme="minorHAnsi" w:hAnsiTheme="minorHAnsi" w:cstheme="minorHAnsi"/>
          <w:sz w:val="16"/>
          <w:szCs w:val="16"/>
        </w:rPr>
        <w:t>Les tendances mondiales de l’investissement dans les technologies »</w:t>
      </w:r>
      <w:r w:rsidR="007F0FA9">
        <w:rPr>
          <w:rFonts w:asciiTheme="minorHAnsi" w:hAnsiTheme="minorHAnsi" w:cstheme="minorHAnsi"/>
          <w:sz w:val="16"/>
          <w:szCs w:val="16"/>
        </w:rPr>
        <w:t xml:space="preserve"> </w:t>
      </w:r>
      <w:r w:rsidRPr="007F0FA9">
        <w:rPr>
          <w:rFonts w:asciiTheme="minorHAnsi" w:hAnsiTheme="minorHAnsi" w:cstheme="minorHAnsi"/>
          <w:sz w:val="16"/>
          <w:szCs w:val="16"/>
        </w:rPr>
        <w:t xml:space="preserve">a été </w:t>
      </w:r>
      <w:r w:rsidR="00CB79C0" w:rsidRPr="007F0FA9">
        <w:rPr>
          <w:rFonts w:asciiTheme="minorHAnsi" w:hAnsiTheme="minorHAnsi" w:cstheme="minorHAnsi"/>
          <w:sz w:val="16"/>
          <w:szCs w:val="16"/>
        </w:rPr>
        <w:t xml:space="preserve">réalisée à partir d’un sondage mené </w:t>
      </w:r>
      <w:r w:rsidRPr="007F0FA9">
        <w:rPr>
          <w:rFonts w:asciiTheme="minorHAnsi" w:hAnsiTheme="minorHAnsi" w:cstheme="minorHAnsi"/>
          <w:sz w:val="16"/>
          <w:szCs w:val="16"/>
        </w:rPr>
        <w:t xml:space="preserve">par </w:t>
      </w:r>
      <w:proofErr w:type="spellStart"/>
      <w:r w:rsidRPr="007F0FA9">
        <w:rPr>
          <w:rFonts w:asciiTheme="minorHAnsi" w:hAnsiTheme="minorHAnsi" w:cstheme="minorHAnsi"/>
          <w:sz w:val="16"/>
          <w:szCs w:val="16"/>
        </w:rPr>
        <w:t>YouGov</w:t>
      </w:r>
      <w:proofErr w:type="spellEnd"/>
      <w:r w:rsidR="00E633D9" w:rsidRPr="007F0FA9">
        <w:rPr>
          <w:rFonts w:asciiTheme="minorHAnsi" w:hAnsiTheme="minorHAnsi" w:cstheme="minorHAnsi"/>
          <w:sz w:val="16"/>
          <w:szCs w:val="16"/>
        </w:rPr>
        <w:t xml:space="preserve"> auprès de plus de 600 d</w:t>
      </w:r>
      <w:r w:rsidR="00963502" w:rsidRPr="007F0FA9">
        <w:rPr>
          <w:rFonts w:asciiTheme="minorHAnsi" w:hAnsiTheme="minorHAnsi" w:cstheme="minorHAnsi"/>
          <w:sz w:val="16"/>
          <w:szCs w:val="16"/>
        </w:rPr>
        <w:t>écideur</w:t>
      </w:r>
      <w:r w:rsidR="00E633D9" w:rsidRPr="007F0FA9">
        <w:rPr>
          <w:rFonts w:asciiTheme="minorHAnsi" w:hAnsiTheme="minorHAnsi" w:cstheme="minorHAnsi"/>
          <w:sz w:val="16"/>
          <w:szCs w:val="16"/>
        </w:rPr>
        <w:t xml:space="preserve">s et </w:t>
      </w:r>
      <w:r w:rsidR="00932EA4">
        <w:rPr>
          <w:rFonts w:asciiTheme="minorHAnsi" w:hAnsiTheme="minorHAnsi" w:cstheme="minorHAnsi"/>
          <w:sz w:val="16"/>
          <w:szCs w:val="16"/>
        </w:rPr>
        <w:t>dirigeants</w:t>
      </w:r>
      <w:r w:rsidR="00E633D9" w:rsidRPr="007F0FA9">
        <w:rPr>
          <w:rFonts w:asciiTheme="minorHAnsi" w:hAnsiTheme="minorHAnsi" w:cstheme="minorHAnsi"/>
          <w:sz w:val="16"/>
          <w:szCs w:val="16"/>
        </w:rPr>
        <w:t xml:space="preserve"> en Chine, </w:t>
      </w:r>
      <w:r w:rsidR="0087410C">
        <w:rPr>
          <w:rFonts w:asciiTheme="minorHAnsi" w:hAnsiTheme="minorHAnsi" w:cstheme="minorHAnsi"/>
          <w:sz w:val="16"/>
          <w:szCs w:val="16"/>
        </w:rPr>
        <w:t xml:space="preserve">en </w:t>
      </w:r>
      <w:r w:rsidR="00E633D9" w:rsidRPr="007F0FA9">
        <w:rPr>
          <w:rFonts w:asciiTheme="minorHAnsi" w:hAnsiTheme="minorHAnsi" w:cstheme="minorHAnsi"/>
          <w:sz w:val="16"/>
          <w:szCs w:val="16"/>
        </w:rPr>
        <w:t xml:space="preserve">France, </w:t>
      </w:r>
      <w:r w:rsidR="0087410C">
        <w:rPr>
          <w:rFonts w:asciiTheme="minorHAnsi" w:hAnsiTheme="minorHAnsi" w:cstheme="minorHAnsi"/>
          <w:sz w:val="16"/>
          <w:szCs w:val="16"/>
        </w:rPr>
        <w:t xml:space="preserve">en </w:t>
      </w:r>
      <w:r w:rsidR="00E633D9" w:rsidRPr="007F0FA9">
        <w:rPr>
          <w:rFonts w:asciiTheme="minorHAnsi" w:hAnsiTheme="minorHAnsi" w:cstheme="minorHAnsi"/>
          <w:sz w:val="16"/>
          <w:szCs w:val="16"/>
        </w:rPr>
        <w:t>Allemagne,</w:t>
      </w:r>
      <w:r w:rsidR="0087410C">
        <w:rPr>
          <w:rFonts w:asciiTheme="minorHAnsi" w:hAnsiTheme="minorHAnsi" w:cstheme="minorHAnsi"/>
          <w:sz w:val="16"/>
          <w:szCs w:val="16"/>
        </w:rPr>
        <w:t xml:space="preserve"> en</w:t>
      </w:r>
      <w:r w:rsidR="00E633D9" w:rsidRPr="007F0FA9">
        <w:rPr>
          <w:rFonts w:asciiTheme="minorHAnsi" w:hAnsiTheme="minorHAnsi" w:cstheme="minorHAnsi"/>
          <w:sz w:val="16"/>
          <w:szCs w:val="16"/>
        </w:rPr>
        <w:t xml:space="preserve"> Inde, </w:t>
      </w:r>
      <w:r w:rsidR="0087410C">
        <w:rPr>
          <w:rFonts w:asciiTheme="minorHAnsi" w:hAnsiTheme="minorHAnsi" w:cstheme="minorHAnsi"/>
          <w:sz w:val="16"/>
          <w:szCs w:val="16"/>
        </w:rPr>
        <w:t xml:space="preserve">au </w:t>
      </w:r>
      <w:r w:rsidR="00E633D9" w:rsidRPr="007F0FA9">
        <w:rPr>
          <w:rFonts w:asciiTheme="minorHAnsi" w:hAnsiTheme="minorHAnsi" w:cstheme="minorHAnsi"/>
          <w:sz w:val="16"/>
          <w:szCs w:val="16"/>
        </w:rPr>
        <w:t>Royaume-Uni et aux États-Unis</w:t>
      </w:r>
      <w:r w:rsidR="00AE17B9" w:rsidRPr="007F0FA9">
        <w:rPr>
          <w:rFonts w:asciiTheme="minorHAnsi" w:hAnsiTheme="minorHAnsi" w:cstheme="minorHAnsi"/>
          <w:sz w:val="16"/>
          <w:szCs w:val="16"/>
        </w:rPr>
        <w:t>. Ce rapport</w:t>
      </w:r>
      <w:r w:rsidRPr="007F0FA9">
        <w:rPr>
          <w:rFonts w:asciiTheme="minorHAnsi" w:hAnsiTheme="minorHAnsi" w:cstheme="minorHAnsi"/>
          <w:sz w:val="16"/>
          <w:szCs w:val="16"/>
        </w:rPr>
        <w:t xml:space="preserve"> évalue les niveaux de connaissance, de mise en </w:t>
      </w:r>
      <w:r w:rsidR="00CB79C0" w:rsidRPr="007F0FA9">
        <w:rPr>
          <w:rFonts w:asciiTheme="minorHAnsi" w:hAnsiTheme="minorHAnsi" w:cstheme="minorHAnsi"/>
          <w:sz w:val="16"/>
          <w:szCs w:val="16"/>
        </w:rPr>
        <w:t>œuvre</w:t>
      </w:r>
      <w:r w:rsidRPr="007F0FA9">
        <w:rPr>
          <w:rFonts w:asciiTheme="minorHAnsi" w:hAnsiTheme="minorHAnsi" w:cstheme="minorHAnsi"/>
          <w:sz w:val="16"/>
          <w:szCs w:val="16"/>
        </w:rPr>
        <w:t xml:space="preserve"> et d’investissement </w:t>
      </w:r>
      <w:r w:rsidR="007F0FA9" w:rsidRPr="007F0FA9">
        <w:rPr>
          <w:rFonts w:asciiTheme="minorHAnsi" w:hAnsiTheme="minorHAnsi" w:cstheme="minorHAnsi"/>
          <w:sz w:val="16"/>
          <w:szCs w:val="16"/>
        </w:rPr>
        <w:t xml:space="preserve">concernant </w:t>
      </w:r>
      <w:r w:rsidRPr="007F0FA9">
        <w:rPr>
          <w:rFonts w:asciiTheme="minorHAnsi" w:hAnsiTheme="minorHAnsi" w:cstheme="minorHAnsi"/>
          <w:sz w:val="16"/>
          <w:szCs w:val="16"/>
        </w:rPr>
        <w:t xml:space="preserve">cinq technologies majeures </w:t>
      </w:r>
      <w:r w:rsidR="007F0FA9" w:rsidRPr="007F0FA9">
        <w:rPr>
          <w:rFonts w:asciiTheme="minorHAnsi" w:hAnsiTheme="minorHAnsi" w:cstheme="minorHAnsi"/>
          <w:sz w:val="16"/>
          <w:szCs w:val="16"/>
        </w:rPr>
        <w:t>utilisées dans l’environnement</w:t>
      </w:r>
      <w:r w:rsidRPr="007F0FA9">
        <w:rPr>
          <w:rFonts w:asciiTheme="minorHAnsi" w:hAnsiTheme="minorHAnsi" w:cstheme="minorHAnsi"/>
          <w:sz w:val="16"/>
          <w:szCs w:val="16"/>
        </w:rPr>
        <w:t xml:space="preserve"> de travail : l’intelligence artificielle (IA), l’automatisation des processus robotique</w:t>
      </w:r>
      <w:r w:rsidR="00690B27" w:rsidRPr="007F0FA9">
        <w:rPr>
          <w:rFonts w:asciiTheme="minorHAnsi" w:hAnsiTheme="minorHAnsi" w:cstheme="minorHAnsi"/>
          <w:sz w:val="16"/>
          <w:szCs w:val="16"/>
        </w:rPr>
        <w:t>s</w:t>
      </w:r>
      <w:r w:rsidRPr="007F0FA9">
        <w:rPr>
          <w:rFonts w:asciiTheme="minorHAnsi" w:hAnsiTheme="minorHAnsi" w:cstheme="minorHAnsi"/>
          <w:sz w:val="16"/>
          <w:szCs w:val="16"/>
        </w:rPr>
        <w:t xml:space="preserve"> (</w:t>
      </w:r>
      <w:r w:rsidR="00690B27" w:rsidRPr="007F0FA9">
        <w:rPr>
          <w:rFonts w:asciiTheme="minorHAnsi" w:hAnsiTheme="minorHAnsi" w:cstheme="minorHAnsi"/>
          <w:sz w:val="16"/>
          <w:szCs w:val="16"/>
        </w:rPr>
        <w:t>RPA</w:t>
      </w:r>
      <w:r w:rsidRPr="007F0FA9">
        <w:rPr>
          <w:rFonts w:asciiTheme="minorHAnsi" w:hAnsiTheme="minorHAnsi" w:cstheme="minorHAnsi"/>
          <w:sz w:val="16"/>
          <w:szCs w:val="16"/>
        </w:rPr>
        <w:t xml:space="preserve">), l’Internet des </w:t>
      </w:r>
      <w:r w:rsidR="00690B27" w:rsidRPr="007F0FA9">
        <w:rPr>
          <w:rFonts w:asciiTheme="minorHAnsi" w:hAnsiTheme="minorHAnsi" w:cstheme="minorHAnsi"/>
          <w:sz w:val="16"/>
          <w:szCs w:val="16"/>
        </w:rPr>
        <w:t>O</w:t>
      </w:r>
      <w:r w:rsidRPr="007F0FA9">
        <w:rPr>
          <w:rFonts w:asciiTheme="minorHAnsi" w:hAnsiTheme="minorHAnsi" w:cstheme="minorHAnsi"/>
          <w:sz w:val="16"/>
          <w:szCs w:val="16"/>
        </w:rPr>
        <w:t>bjets (IoT), la blockchain et l</w:t>
      </w:r>
      <w:r w:rsidR="00AE17B9" w:rsidRPr="007F0FA9">
        <w:rPr>
          <w:rFonts w:asciiTheme="minorHAnsi" w:hAnsiTheme="minorHAnsi" w:cstheme="minorHAnsi"/>
          <w:sz w:val="16"/>
          <w:szCs w:val="16"/>
        </w:rPr>
        <w:t>’</w:t>
      </w:r>
      <w:r w:rsidRPr="007F0FA9">
        <w:rPr>
          <w:rFonts w:asciiTheme="minorHAnsi" w:hAnsiTheme="minorHAnsi" w:cstheme="minorHAnsi"/>
          <w:sz w:val="16"/>
          <w:szCs w:val="16"/>
        </w:rPr>
        <w:t>ERP</w:t>
      </w:r>
      <w:r w:rsidR="00690B27" w:rsidRPr="007F0FA9">
        <w:rPr>
          <w:rFonts w:asciiTheme="minorHAnsi" w:hAnsiTheme="minorHAnsi" w:cstheme="minorHAnsi"/>
          <w:sz w:val="16"/>
          <w:szCs w:val="16"/>
        </w:rPr>
        <w:t xml:space="preserve"> (Enterprise Resource Planning)</w:t>
      </w:r>
      <w:r w:rsidRPr="007F0FA9">
        <w:rPr>
          <w:rFonts w:asciiTheme="minorHAnsi" w:hAnsiTheme="minorHAnsi" w:cstheme="minorHAnsi"/>
          <w:sz w:val="16"/>
          <w:szCs w:val="16"/>
        </w:rPr>
        <w:t>.</w:t>
      </w:r>
      <w:r w:rsidR="00CB79C0" w:rsidRPr="007F0FA9">
        <w:rPr>
          <w:rFonts w:asciiTheme="minorHAnsi" w:hAnsiTheme="minorHAnsi" w:cstheme="minorHAnsi"/>
          <w:sz w:val="16"/>
          <w:szCs w:val="16"/>
        </w:rPr>
        <w:t xml:space="preserve"> </w:t>
      </w:r>
      <w:r w:rsidRPr="007F0FA9">
        <w:rPr>
          <w:rFonts w:asciiTheme="minorHAnsi" w:hAnsiTheme="minorHAnsi" w:cstheme="minorHAnsi"/>
          <w:sz w:val="16"/>
          <w:szCs w:val="16"/>
        </w:rPr>
        <w:t xml:space="preserve">Les résultats de l’étude ont été analysés par les experts internationaux de Mazars, qui se </w:t>
      </w:r>
      <w:r w:rsidRPr="007F0FA9">
        <w:rPr>
          <w:rFonts w:asciiTheme="minorHAnsi" w:hAnsiTheme="minorHAnsi" w:cstheme="minorHAnsi"/>
          <w:sz w:val="16"/>
          <w:szCs w:val="16"/>
        </w:rPr>
        <w:lastRenderedPageBreak/>
        <w:t>sont appuyés sur leurs connaissances approfondies afin de</w:t>
      </w:r>
      <w:r w:rsidR="0087410C">
        <w:rPr>
          <w:rFonts w:asciiTheme="minorHAnsi" w:hAnsiTheme="minorHAnsi" w:cstheme="minorHAnsi"/>
          <w:sz w:val="16"/>
          <w:szCs w:val="16"/>
        </w:rPr>
        <w:t> </w:t>
      </w:r>
      <w:r w:rsidRPr="003E6CF8">
        <w:rPr>
          <w:rFonts w:asciiTheme="minorHAnsi" w:hAnsiTheme="minorHAnsi" w:cstheme="minorHAnsi"/>
          <w:sz w:val="16"/>
          <w:szCs w:val="16"/>
        </w:rPr>
        <w:t>donner leur avis sur les défis et opportunités qui</w:t>
      </w:r>
      <w:r w:rsidR="00CB79C0" w:rsidRPr="003E6CF8">
        <w:rPr>
          <w:rFonts w:asciiTheme="minorHAnsi" w:hAnsiTheme="minorHAnsi" w:cstheme="minorHAnsi"/>
          <w:sz w:val="16"/>
          <w:szCs w:val="16"/>
        </w:rPr>
        <w:t xml:space="preserve"> </w:t>
      </w:r>
      <w:r w:rsidRPr="003E6CF8">
        <w:rPr>
          <w:rFonts w:asciiTheme="minorHAnsi" w:hAnsiTheme="minorHAnsi" w:cstheme="minorHAnsi"/>
          <w:sz w:val="16"/>
          <w:szCs w:val="16"/>
        </w:rPr>
        <w:t>attendent les entreprises du monde</w:t>
      </w:r>
      <w:r w:rsidR="00CB79C0" w:rsidRPr="003E6CF8">
        <w:rPr>
          <w:rFonts w:asciiTheme="minorHAnsi" w:hAnsiTheme="minorHAnsi" w:cstheme="minorHAnsi"/>
          <w:sz w:val="16"/>
          <w:szCs w:val="16"/>
        </w:rPr>
        <w:t xml:space="preserve"> </w:t>
      </w:r>
      <w:r w:rsidRPr="003E6CF8">
        <w:rPr>
          <w:rFonts w:asciiTheme="minorHAnsi" w:hAnsiTheme="minorHAnsi" w:cstheme="minorHAnsi"/>
          <w:sz w:val="16"/>
          <w:szCs w:val="16"/>
        </w:rPr>
        <w:t>entier</w:t>
      </w:r>
      <w:r w:rsidR="0087410C" w:rsidRPr="003E6CF8">
        <w:rPr>
          <w:rFonts w:asciiTheme="minorHAnsi" w:hAnsiTheme="minorHAnsi" w:cstheme="minorHAnsi"/>
          <w:sz w:val="16"/>
          <w:szCs w:val="16"/>
        </w:rPr>
        <w:t> ;</w:t>
      </w:r>
      <w:r w:rsidR="00EC6D46">
        <w:rPr>
          <w:rFonts w:asciiTheme="minorHAnsi" w:hAnsiTheme="minorHAnsi" w:cstheme="minorHAnsi"/>
          <w:sz w:val="16"/>
          <w:szCs w:val="16"/>
        </w:rPr>
        <w:t xml:space="preserve"> de </w:t>
      </w:r>
      <w:r w:rsidRPr="00EC6D46">
        <w:rPr>
          <w:rFonts w:asciiTheme="minorHAnsi" w:hAnsiTheme="minorHAnsi" w:cstheme="minorHAnsi"/>
          <w:sz w:val="16"/>
          <w:szCs w:val="16"/>
        </w:rPr>
        <w:t>fournir des informations</w:t>
      </w:r>
      <w:r w:rsidR="00CB79C0" w:rsidRPr="00EC6D46">
        <w:rPr>
          <w:rFonts w:asciiTheme="minorHAnsi" w:hAnsiTheme="minorHAnsi" w:cstheme="minorHAnsi"/>
          <w:sz w:val="16"/>
          <w:szCs w:val="16"/>
        </w:rPr>
        <w:t xml:space="preserve"> </w:t>
      </w:r>
      <w:r w:rsidRPr="00EC6D46">
        <w:rPr>
          <w:rFonts w:asciiTheme="minorHAnsi" w:hAnsiTheme="minorHAnsi" w:cstheme="minorHAnsi"/>
          <w:sz w:val="16"/>
          <w:szCs w:val="16"/>
        </w:rPr>
        <w:t>spécifiques à certains secteurs</w:t>
      </w:r>
      <w:r w:rsidR="0087410C" w:rsidRPr="00EC6D46">
        <w:rPr>
          <w:rFonts w:asciiTheme="minorHAnsi" w:hAnsiTheme="minorHAnsi" w:cstheme="minorHAnsi"/>
          <w:sz w:val="16"/>
          <w:szCs w:val="16"/>
        </w:rPr>
        <w:t> ;</w:t>
      </w:r>
      <w:r w:rsidR="00EC6D46">
        <w:rPr>
          <w:rFonts w:asciiTheme="minorHAnsi" w:hAnsiTheme="minorHAnsi" w:cstheme="minorHAnsi"/>
          <w:sz w:val="16"/>
          <w:szCs w:val="16"/>
        </w:rPr>
        <w:t xml:space="preserve"> et de </w:t>
      </w:r>
      <w:r w:rsidR="0087410C" w:rsidRPr="00EC6D46">
        <w:rPr>
          <w:rFonts w:asciiTheme="minorHAnsi" w:hAnsiTheme="minorHAnsi" w:cstheme="minorHAnsi"/>
          <w:sz w:val="16"/>
          <w:szCs w:val="16"/>
        </w:rPr>
        <w:t xml:space="preserve">souligner </w:t>
      </w:r>
      <w:r w:rsidRPr="00EC6D46">
        <w:rPr>
          <w:rFonts w:asciiTheme="minorHAnsi" w:hAnsiTheme="minorHAnsi" w:cstheme="minorHAnsi"/>
          <w:sz w:val="16"/>
          <w:szCs w:val="16"/>
        </w:rPr>
        <w:t xml:space="preserve">des points d’attention </w:t>
      </w:r>
      <w:r w:rsidR="0087410C" w:rsidRPr="00EC6D46">
        <w:rPr>
          <w:rFonts w:asciiTheme="minorHAnsi" w:hAnsiTheme="minorHAnsi" w:cstheme="minorHAnsi"/>
          <w:sz w:val="16"/>
          <w:szCs w:val="16"/>
        </w:rPr>
        <w:t xml:space="preserve">à destination des </w:t>
      </w:r>
      <w:r w:rsidRPr="00EC6D46">
        <w:rPr>
          <w:rFonts w:asciiTheme="minorHAnsi" w:hAnsiTheme="minorHAnsi" w:cstheme="minorHAnsi"/>
          <w:sz w:val="16"/>
          <w:szCs w:val="16"/>
        </w:rPr>
        <w:t>cadres supérieurs.</w:t>
      </w:r>
    </w:p>
    <w:p w14:paraId="540A352C" w14:textId="77777777" w:rsidR="0087410C" w:rsidRPr="008D133C" w:rsidRDefault="0087410C" w:rsidP="00EC6D46">
      <w:pPr>
        <w:pStyle w:val="Paragraphedeliste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14:paraId="0E84D309" w14:textId="77777777" w:rsidR="00343381" w:rsidRDefault="00343381" w:rsidP="00901CF5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F2CC7A6" w14:textId="76CEB9E2" w:rsidR="00294095" w:rsidRPr="00294095" w:rsidRDefault="00294095" w:rsidP="00294095">
      <w:pPr>
        <w:rPr>
          <w:rFonts w:asciiTheme="minorHAnsi" w:hAnsiTheme="minorHAnsi" w:cstheme="minorHAnsi"/>
          <w:b/>
          <w:sz w:val="20"/>
          <w:szCs w:val="20"/>
        </w:rPr>
      </w:pPr>
      <w:r w:rsidRPr="00294095">
        <w:rPr>
          <w:rFonts w:asciiTheme="minorHAnsi" w:hAnsiTheme="minorHAnsi" w:cstheme="minorHAnsi"/>
          <w:b/>
          <w:sz w:val="20"/>
          <w:szCs w:val="20"/>
        </w:rPr>
        <w:t>CONTACTS PRESSE</w:t>
      </w:r>
    </w:p>
    <w:p w14:paraId="73BDFF12" w14:textId="77777777" w:rsidR="00294095" w:rsidRDefault="00294095" w:rsidP="00294095">
      <w:pPr>
        <w:rPr>
          <w:rFonts w:cstheme="minorHAnsi"/>
          <w:b/>
          <w:sz w:val="20"/>
          <w:szCs w:val="20"/>
        </w:rPr>
      </w:pPr>
    </w:p>
    <w:p w14:paraId="6CF607D7" w14:textId="3597B30D" w:rsidR="00294095" w:rsidRPr="00294095" w:rsidRDefault="00294095" w:rsidP="00294095">
      <w:pPr>
        <w:rPr>
          <w:rFonts w:asciiTheme="minorHAnsi" w:hAnsiTheme="minorHAnsi" w:cstheme="minorHAnsi"/>
          <w:b/>
          <w:sz w:val="20"/>
          <w:szCs w:val="20"/>
        </w:rPr>
      </w:pPr>
      <w:r w:rsidRPr="00294095">
        <w:rPr>
          <w:rFonts w:asciiTheme="minorHAnsi" w:hAnsiTheme="minorHAnsi" w:cstheme="minorHAnsi"/>
          <w:b/>
          <w:sz w:val="20"/>
          <w:szCs w:val="20"/>
        </w:rPr>
        <w:t>Rumeur Publique</w:t>
      </w:r>
    </w:p>
    <w:p w14:paraId="4281D91B" w14:textId="77777777" w:rsidR="00294095" w:rsidRPr="00294095" w:rsidRDefault="00294095" w:rsidP="00294095">
      <w:pPr>
        <w:jc w:val="both"/>
        <w:rPr>
          <w:rFonts w:asciiTheme="minorHAnsi" w:hAnsiTheme="minorHAnsi" w:cstheme="minorHAnsi"/>
          <w:sz w:val="20"/>
          <w:szCs w:val="20"/>
        </w:rPr>
      </w:pPr>
      <w:r w:rsidRPr="00294095">
        <w:rPr>
          <w:rFonts w:asciiTheme="minorHAnsi" w:hAnsiTheme="minorHAnsi" w:cstheme="minorHAnsi"/>
          <w:sz w:val="20"/>
          <w:szCs w:val="20"/>
        </w:rPr>
        <w:t xml:space="preserve">Marie Goislard – 01 55 74 52 33 –  </w:t>
      </w:r>
      <w:hyperlink r:id="rId9" w:history="1">
        <w:r w:rsidRPr="00294095">
          <w:rPr>
            <w:rStyle w:val="Lienhypertexte"/>
            <w:rFonts w:asciiTheme="minorHAnsi" w:hAnsiTheme="minorHAnsi" w:cstheme="minorHAnsi"/>
            <w:sz w:val="20"/>
            <w:szCs w:val="20"/>
          </w:rPr>
          <w:t>marie@rumeurpublique.fr</w:t>
        </w:r>
      </w:hyperlink>
    </w:p>
    <w:p w14:paraId="3E75365E" w14:textId="77777777" w:rsidR="00294095" w:rsidRPr="00294095" w:rsidRDefault="00294095" w:rsidP="00294095">
      <w:pPr>
        <w:rPr>
          <w:rFonts w:asciiTheme="minorHAnsi" w:hAnsiTheme="minorHAnsi" w:cstheme="minorHAnsi"/>
          <w:b/>
          <w:sz w:val="20"/>
          <w:szCs w:val="20"/>
        </w:rPr>
      </w:pPr>
    </w:p>
    <w:p w14:paraId="0A72BF39" w14:textId="17BCBB96" w:rsidR="00294095" w:rsidRPr="00294095" w:rsidRDefault="00294095" w:rsidP="00294095">
      <w:pPr>
        <w:rPr>
          <w:rFonts w:asciiTheme="minorHAnsi" w:hAnsiTheme="minorHAnsi" w:cstheme="minorHAnsi"/>
          <w:b/>
          <w:sz w:val="20"/>
          <w:szCs w:val="20"/>
        </w:rPr>
      </w:pPr>
      <w:r w:rsidRPr="00294095">
        <w:rPr>
          <w:rFonts w:asciiTheme="minorHAnsi" w:hAnsiTheme="minorHAnsi" w:cstheme="minorHAnsi"/>
          <w:b/>
          <w:sz w:val="20"/>
          <w:szCs w:val="20"/>
        </w:rPr>
        <w:t>Mazars</w:t>
      </w:r>
    </w:p>
    <w:p w14:paraId="6F1E9C16" w14:textId="77777777" w:rsidR="00294095" w:rsidRPr="00294095" w:rsidRDefault="00294095" w:rsidP="00294095">
      <w:pPr>
        <w:rPr>
          <w:rFonts w:asciiTheme="minorHAnsi" w:hAnsiTheme="minorHAnsi" w:cstheme="minorHAnsi"/>
          <w:sz w:val="20"/>
          <w:szCs w:val="20"/>
        </w:rPr>
      </w:pPr>
      <w:r w:rsidRPr="00294095">
        <w:rPr>
          <w:rFonts w:asciiTheme="minorHAnsi" w:hAnsiTheme="minorHAnsi" w:cstheme="minorHAnsi"/>
          <w:sz w:val="20"/>
          <w:szCs w:val="20"/>
        </w:rPr>
        <w:t xml:space="preserve">Aurore </w:t>
      </w:r>
      <w:proofErr w:type="spellStart"/>
      <w:r w:rsidRPr="00294095">
        <w:rPr>
          <w:rFonts w:asciiTheme="minorHAnsi" w:hAnsiTheme="minorHAnsi" w:cstheme="minorHAnsi"/>
          <w:sz w:val="20"/>
          <w:szCs w:val="20"/>
        </w:rPr>
        <w:t>Angeli</w:t>
      </w:r>
      <w:proofErr w:type="spellEnd"/>
      <w:r w:rsidRPr="00294095">
        <w:rPr>
          <w:rFonts w:asciiTheme="minorHAnsi" w:hAnsiTheme="minorHAnsi" w:cstheme="minorHAnsi"/>
          <w:sz w:val="20"/>
          <w:szCs w:val="20"/>
        </w:rPr>
        <w:t xml:space="preserve"> –  Communication France – 06 03 78 89 84 – </w:t>
      </w:r>
      <w:hyperlink r:id="rId10" w:history="1">
        <w:r w:rsidRPr="00294095">
          <w:rPr>
            <w:rStyle w:val="Lienhypertexte"/>
            <w:rFonts w:asciiTheme="minorHAnsi" w:hAnsiTheme="minorHAnsi" w:cstheme="minorHAnsi"/>
            <w:sz w:val="20"/>
            <w:szCs w:val="20"/>
          </w:rPr>
          <w:t>aurore.angeli@mazars.fr</w:t>
        </w:r>
      </w:hyperlink>
      <w:r w:rsidRPr="0029409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456E28B" w14:textId="77777777" w:rsidR="00294095" w:rsidRPr="009A6241" w:rsidRDefault="00294095" w:rsidP="00294095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</w:pPr>
    </w:p>
    <w:p w14:paraId="143DAD5D" w14:textId="77777777" w:rsidR="00294095" w:rsidRPr="00294095" w:rsidRDefault="00294095" w:rsidP="00294095">
      <w:pPr>
        <w:pStyle w:val="Default"/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</w:pPr>
      <w:r w:rsidRPr="00294095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 xml:space="preserve">A propos de Mazars </w:t>
      </w:r>
    </w:p>
    <w:p w14:paraId="5558D592" w14:textId="506664DC" w:rsidR="005B4C62" w:rsidRPr="008D133C" w:rsidRDefault="005B4C62" w:rsidP="005B4C62">
      <w:pPr>
        <w:jc w:val="both"/>
        <w:rPr>
          <w:rFonts w:asciiTheme="minorHAnsi" w:hAnsiTheme="minorHAnsi" w:cstheme="minorHAnsi"/>
          <w:i/>
          <w:iCs/>
          <w:sz w:val="20"/>
          <w:szCs w:val="20"/>
          <w:bdr w:val="none" w:sz="0" w:space="0" w:color="auto" w:frame="1"/>
          <w:shd w:val="clear" w:color="auto" w:fill="FFFFFF"/>
        </w:rPr>
      </w:pPr>
      <w:r w:rsidRPr="001A3F1D">
        <w:rPr>
          <w:rFonts w:asciiTheme="minorHAnsi" w:hAnsiTheme="minorHAnsi" w:cstheme="minorHAnsi"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Mazars est une organisation internationale, intégrée et indépendante spécialisée dans l'audit, le conseil, ainsi que les services comptables, fiscaux et juridiques </w:t>
      </w:r>
      <w:r w:rsidRPr="008D2457">
        <w:rPr>
          <w:rFonts w:asciiTheme="minorHAnsi" w:hAnsiTheme="minorHAnsi" w:cstheme="minorHAnsi"/>
          <w:i/>
          <w:iCs/>
          <w:sz w:val="20"/>
          <w:szCs w:val="20"/>
          <w:bdr w:val="none" w:sz="0" w:space="0" w:color="auto" w:frame="1"/>
          <w:shd w:val="clear" w:color="auto" w:fill="FFFFFF"/>
        </w:rPr>
        <w:footnoteReference w:customMarkFollows="1" w:id="1"/>
        <w:t>[1].</w:t>
      </w:r>
      <w:r w:rsidRPr="001A3F1D">
        <w:rPr>
          <w:rFonts w:asciiTheme="minorHAnsi" w:hAnsiTheme="minorHAnsi" w:cstheme="minorHAnsi"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Présent dans 89 pays et territoires à travers le monde, Mazars fédère les expertises de 40 000 professionnels </w:t>
      </w:r>
      <w:r w:rsidR="0087410C">
        <w:rPr>
          <w:rFonts w:asciiTheme="minorHAnsi" w:hAnsiTheme="minorHAnsi" w:cstheme="minorHAnsi"/>
          <w:i/>
          <w:iCs/>
          <w:sz w:val="20"/>
          <w:szCs w:val="20"/>
          <w:bdr w:val="none" w:sz="0" w:space="0" w:color="auto" w:frame="1"/>
          <w:shd w:val="clear" w:color="auto" w:fill="FFFFFF"/>
        </w:rPr>
        <w:t>–</w:t>
      </w:r>
      <w:r w:rsidRPr="001A3F1D">
        <w:rPr>
          <w:rFonts w:asciiTheme="minorHAnsi" w:hAnsiTheme="minorHAnsi" w:cstheme="minorHAnsi"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24 000 au sein du partenariat intégré Mazars et 16 000 via Mazars North America Alliance </w:t>
      </w:r>
      <w:r w:rsidR="0087410C">
        <w:rPr>
          <w:rFonts w:asciiTheme="minorHAnsi" w:hAnsiTheme="minorHAnsi" w:cstheme="minorHAnsi"/>
          <w:i/>
          <w:iCs/>
          <w:sz w:val="20"/>
          <w:szCs w:val="20"/>
          <w:bdr w:val="none" w:sz="0" w:space="0" w:color="auto" w:frame="1"/>
          <w:shd w:val="clear" w:color="auto" w:fill="FFFFFF"/>
        </w:rPr>
        <w:t>–</w:t>
      </w:r>
      <w:r w:rsidRPr="001A3F1D">
        <w:rPr>
          <w:rFonts w:asciiTheme="minorHAnsi" w:hAnsiTheme="minorHAnsi" w:cstheme="minorHAnsi"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qui accompagnent les grands groupes internationaux, ETI, PME, startups et organismes publics à chaque étape de leur développement. </w:t>
      </w:r>
    </w:p>
    <w:p w14:paraId="7108BCC1" w14:textId="37A0852A" w:rsidR="00355044" w:rsidRPr="00355044" w:rsidRDefault="00355044" w:rsidP="005B4C62">
      <w:pPr>
        <w:rPr>
          <w:rStyle w:val="Lienhypertexte"/>
          <w:rFonts w:asciiTheme="minorHAnsi" w:hAnsiTheme="minorHAnsi" w:cstheme="minorHAnsi"/>
          <w:i/>
          <w:iCs/>
          <w:sz w:val="20"/>
          <w:szCs w:val="20"/>
        </w:rPr>
      </w:pPr>
    </w:p>
    <w:p w14:paraId="2ED13BE4" w14:textId="4AC04749" w:rsidR="00355044" w:rsidRPr="00355044" w:rsidRDefault="00762675" w:rsidP="00355044">
      <w:pPr>
        <w:jc w:val="both"/>
        <w:rPr>
          <w:rStyle w:val="Lienhypertexte"/>
          <w:rFonts w:asciiTheme="minorHAnsi" w:hAnsiTheme="minorHAnsi" w:cstheme="minorHAnsi"/>
          <w:i/>
          <w:iCs/>
          <w:sz w:val="20"/>
          <w:szCs w:val="20"/>
        </w:rPr>
      </w:pPr>
      <w:hyperlink r:id="rId11" w:history="1">
        <w:r w:rsidR="00355044" w:rsidRPr="00355044">
          <w:rPr>
            <w:rStyle w:val="Lienhypertexte"/>
            <w:rFonts w:asciiTheme="minorHAnsi" w:hAnsiTheme="minorHAnsi" w:cstheme="minorHAnsi"/>
            <w:i/>
            <w:sz w:val="20"/>
            <w:szCs w:val="20"/>
          </w:rPr>
          <w:t>https://www.mazars.fr</w:t>
        </w:r>
      </w:hyperlink>
      <w:r w:rsidR="00355044" w:rsidRPr="00355044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- </w:t>
      </w:r>
      <w:hyperlink r:id="rId12" w:history="1">
        <w:r w:rsidR="00355044" w:rsidRPr="00355044">
          <w:rPr>
            <w:rStyle w:val="Lienhypertexte"/>
            <w:rFonts w:asciiTheme="minorHAnsi" w:hAnsiTheme="minorHAnsi" w:cstheme="minorHAnsi"/>
            <w:i/>
            <w:iCs/>
            <w:sz w:val="20"/>
            <w:szCs w:val="20"/>
          </w:rPr>
          <w:t>www.linkedin.com/company/mazars</w:t>
        </w:r>
      </w:hyperlink>
      <w:r w:rsidR="00355044" w:rsidRPr="00355044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- </w:t>
      </w:r>
      <w:hyperlink r:id="rId13" w:history="1">
        <w:r w:rsidR="00355044" w:rsidRPr="00355044">
          <w:rPr>
            <w:rStyle w:val="Lienhypertexte"/>
            <w:rFonts w:asciiTheme="minorHAnsi" w:hAnsiTheme="minorHAnsi" w:cstheme="minorHAnsi"/>
            <w:i/>
            <w:sz w:val="20"/>
            <w:szCs w:val="20"/>
          </w:rPr>
          <w:t>https://twitter.com/mazarsfrance</w:t>
        </w:r>
      </w:hyperlink>
    </w:p>
    <w:p w14:paraId="24215BF3" w14:textId="77777777" w:rsidR="00355044" w:rsidRPr="005B4C62" w:rsidRDefault="00355044" w:rsidP="005B4C62">
      <w:pPr>
        <w:rPr>
          <w:rFonts w:asciiTheme="minorHAnsi" w:hAnsiTheme="minorHAnsi" w:cstheme="minorHAnsi"/>
          <w:b/>
          <w:sz w:val="20"/>
          <w:szCs w:val="20"/>
        </w:rPr>
      </w:pPr>
    </w:p>
    <w:sectPr w:rsidR="00355044" w:rsidRPr="005B4C62" w:rsidSect="0029595E">
      <w:headerReference w:type="default" r:id="rId14"/>
      <w:footerReference w:type="default" r:id="rId15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45DD1" w14:textId="77777777" w:rsidR="00A15DEA" w:rsidRDefault="00A15DEA" w:rsidP="00BE7743">
      <w:r>
        <w:separator/>
      </w:r>
    </w:p>
  </w:endnote>
  <w:endnote w:type="continuationSeparator" w:id="0">
    <w:p w14:paraId="534897AA" w14:textId="77777777" w:rsidR="00A15DEA" w:rsidRDefault="00A15DEA" w:rsidP="00BE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 Next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NextLT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31353" w14:textId="77777777" w:rsidR="00B209ED" w:rsidRDefault="00B209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AD76C" w14:textId="77777777" w:rsidR="00A15DEA" w:rsidRDefault="00A15DEA" w:rsidP="00BE7743">
      <w:r>
        <w:separator/>
      </w:r>
    </w:p>
  </w:footnote>
  <w:footnote w:type="continuationSeparator" w:id="0">
    <w:p w14:paraId="44FCEF42" w14:textId="77777777" w:rsidR="00A15DEA" w:rsidRDefault="00A15DEA" w:rsidP="00BE7743">
      <w:r>
        <w:continuationSeparator/>
      </w:r>
    </w:p>
  </w:footnote>
  <w:footnote w:id="1">
    <w:p w14:paraId="2356C22B" w14:textId="77777777" w:rsidR="00B209ED" w:rsidRDefault="00B209ED" w:rsidP="005B4C62">
      <w:pPr>
        <w:pStyle w:val="Notedebasdepage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[1] Seulement dans les pays dans lesquels les lois en vigueur l’autorisent.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DF702" w14:textId="77777777" w:rsidR="00B209ED" w:rsidRDefault="00B209ED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4269CA" wp14:editId="28E1662B">
          <wp:simplePos x="0" y="0"/>
          <wp:positionH relativeFrom="margin">
            <wp:posOffset>-710618</wp:posOffset>
          </wp:positionH>
          <wp:positionV relativeFrom="margin">
            <wp:posOffset>-838835</wp:posOffset>
          </wp:positionV>
          <wp:extent cx="2226945" cy="775970"/>
          <wp:effectExtent l="0" t="0" r="1905" b="5080"/>
          <wp:wrapSquare wrapText="bothSides"/>
          <wp:docPr id="4" name="Image 4" descr="http://www.france-biotech.org/wp-content/uploads/2014/09/mas-mazars-logo_mazars_quadri_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rance-biotech.org/wp-content/uploads/2014/09/mas-mazars-logo_mazars_quadri_H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94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5DB"/>
    <w:multiLevelType w:val="multilevel"/>
    <w:tmpl w:val="A494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DD4966"/>
    <w:multiLevelType w:val="multilevel"/>
    <w:tmpl w:val="48B0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911AD8"/>
    <w:multiLevelType w:val="hybridMultilevel"/>
    <w:tmpl w:val="FD124A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B0899"/>
    <w:multiLevelType w:val="hybridMultilevel"/>
    <w:tmpl w:val="9F8AE8E2"/>
    <w:lvl w:ilvl="0" w:tplc="DDE06D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F44ED"/>
    <w:multiLevelType w:val="multilevel"/>
    <w:tmpl w:val="E146C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58232B"/>
    <w:multiLevelType w:val="hybridMultilevel"/>
    <w:tmpl w:val="A5DA09BA"/>
    <w:lvl w:ilvl="0" w:tplc="62AA8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CE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25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10C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88D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02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08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9AF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2C1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A5E6552"/>
    <w:multiLevelType w:val="hybridMultilevel"/>
    <w:tmpl w:val="7F102582"/>
    <w:lvl w:ilvl="0" w:tplc="852433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D0C39"/>
    <w:multiLevelType w:val="hybridMultilevel"/>
    <w:tmpl w:val="E5E63078"/>
    <w:lvl w:ilvl="0" w:tplc="63CE6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46015"/>
    <w:multiLevelType w:val="hybridMultilevel"/>
    <w:tmpl w:val="E92AB122"/>
    <w:lvl w:ilvl="0" w:tplc="55CA9E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1675E"/>
    <w:multiLevelType w:val="hybridMultilevel"/>
    <w:tmpl w:val="8FFACEBA"/>
    <w:lvl w:ilvl="0" w:tplc="6A70A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A88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AC7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208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04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8D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36F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FA9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702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931321"/>
    <w:multiLevelType w:val="hybridMultilevel"/>
    <w:tmpl w:val="F7D2BD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56A5D"/>
    <w:multiLevelType w:val="multilevel"/>
    <w:tmpl w:val="A1F0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7C7C7A"/>
    <w:multiLevelType w:val="hybridMultilevel"/>
    <w:tmpl w:val="30FEF324"/>
    <w:lvl w:ilvl="0" w:tplc="27789DA4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118F3"/>
    <w:multiLevelType w:val="hybridMultilevel"/>
    <w:tmpl w:val="C3D0A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C629F"/>
    <w:multiLevelType w:val="hybridMultilevel"/>
    <w:tmpl w:val="945CFAD4"/>
    <w:lvl w:ilvl="0" w:tplc="67582D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662EE"/>
    <w:multiLevelType w:val="hybridMultilevel"/>
    <w:tmpl w:val="07ACD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E0B"/>
    <w:multiLevelType w:val="hybridMultilevel"/>
    <w:tmpl w:val="FDAA10C4"/>
    <w:lvl w:ilvl="0" w:tplc="8EF84C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52529"/>
    <w:multiLevelType w:val="hybridMultilevel"/>
    <w:tmpl w:val="AB2C25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65DAC"/>
    <w:multiLevelType w:val="hybridMultilevel"/>
    <w:tmpl w:val="868C3A7E"/>
    <w:lvl w:ilvl="0" w:tplc="3EF80C4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72D06"/>
    <w:multiLevelType w:val="hybridMultilevel"/>
    <w:tmpl w:val="00925AA8"/>
    <w:lvl w:ilvl="0" w:tplc="1D08FB58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0C0E91"/>
    <w:multiLevelType w:val="hybridMultilevel"/>
    <w:tmpl w:val="48FEC7B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DA0CCD"/>
    <w:multiLevelType w:val="multilevel"/>
    <w:tmpl w:val="92C2C0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1B3101"/>
    <w:multiLevelType w:val="hybridMultilevel"/>
    <w:tmpl w:val="85A227FA"/>
    <w:lvl w:ilvl="0" w:tplc="19F07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06E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AA6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3C1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1A6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8EB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81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A63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88D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39E3BF6"/>
    <w:multiLevelType w:val="hybridMultilevel"/>
    <w:tmpl w:val="0CAC8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F359A"/>
    <w:multiLevelType w:val="hybridMultilevel"/>
    <w:tmpl w:val="1200CC2C"/>
    <w:lvl w:ilvl="0" w:tplc="8A9E58BA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6CC4FDA"/>
    <w:multiLevelType w:val="multilevel"/>
    <w:tmpl w:val="5B70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DE5484"/>
    <w:multiLevelType w:val="hybridMultilevel"/>
    <w:tmpl w:val="4CCA77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25374"/>
    <w:multiLevelType w:val="multilevel"/>
    <w:tmpl w:val="A676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F954E54"/>
    <w:multiLevelType w:val="hybridMultilevel"/>
    <w:tmpl w:val="64E88B38"/>
    <w:lvl w:ilvl="0" w:tplc="093A5D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205AF"/>
    <w:multiLevelType w:val="hybridMultilevel"/>
    <w:tmpl w:val="9EB2C298"/>
    <w:lvl w:ilvl="0" w:tplc="F2123CB0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11815"/>
    <w:multiLevelType w:val="hybridMultilevel"/>
    <w:tmpl w:val="278A25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672B"/>
    <w:multiLevelType w:val="hybridMultilevel"/>
    <w:tmpl w:val="4AC26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87BB6"/>
    <w:multiLevelType w:val="hybridMultilevel"/>
    <w:tmpl w:val="B08C7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629A0"/>
    <w:multiLevelType w:val="hybridMultilevel"/>
    <w:tmpl w:val="56FA3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02859"/>
    <w:multiLevelType w:val="hybridMultilevel"/>
    <w:tmpl w:val="4EE05F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E221D"/>
    <w:multiLevelType w:val="multilevel"/>
    <w:tmpl w:val="F112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6B1298"/>
    <w:multiLevelType w:val="hybridMultilevel"/>
    <w:tmpl w:val="FAC60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C0586"/>
    <w:multiLevelType w:val="hybridMultilevel"/>
    <w:tmpl w:val="97A89654"/>
    <w:lvl w:ilvl="0" w:tplc="5746AE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26"/>
  </w:num>
  <w:num w:numId="5">
    <w:abstractNumId w:val="34"/>
  </w:num>
  <w:num w:numId="6">
    <w:abstractNumId w:val="30"/>
  </w:num>
  <w:num w:numId="7">
    <w:abstractNumId w:val="37"/>
  </w:num>
  <w:num w:numId="8">
    <w:abstractNumId w:val="25"/>
  </w:num>
  <w:num w:numId="9">
    <w:abstractNumId w:val="35"/>
  </w:num>
  <w:num w:numId="10">
    <w:abstractNumId w:val="21"/>
  </w:num>
  <w:num w:numId="11">
    <w:abstractNumId w:val="4"/>
  </w:num>
  <w:num w:numId="12">
    <w:abstractNumId w:val="29"/>
  </w:num>
  <w:num w:numId="13">
    <w:abstractNumId w:val="6"/>
  </w:num>
  <w:num w:numId="14">
    <w:abstractNumId w:val="3"/>
  </w:num>
  <w:num w:numId="15">
    <w:abstractNumId w:val="12"/>
  </w:num>
  <w:num w:numId="16">
    <w:abstractNumId w:val="19"/>
  </w:num>
  <w:num w:numId="17">
    <w:abstractNumId w:val="1"/>
  </w:num>
  <w:num w:numId="18">
    <w:abstractNumId w:val="23"/>
  </w:num>
  <w:num w:numId="19">
    <w:abstractNumId w:val="8"/>
  </w:num>
  <w:num w:numId="20">
    <w:abstractNumId w:val="13"/>
  </w:num>
  <w:num w:numId="21">
    <w:abstractNumId w:val="14"/>
  </w:num>
  <w:num w:numId="22">
    <w:abstractNumId w:val="31"/>
  </w:num>
  <w:num w:numId="23">
    <w:abstractNumId w:val="24"/>
  </w:num>
  <w:num w:numId="24">
    <w:abstractNumId w:val="9"/>
  </w:num>
  <w:num w:numId="25">
    <w:abstractNumId w:val="28"/>
  </w:num>
  <w:num w:numId="26">
    <w:abstractNumId w:val="7"/>
  </w:num>
  <w:num w:numId="27">
    <w:abstractNumId w:val="27"/>
  </w:num>
  <w:num w:numId="28">
    <w:abstractNumId w:val="11"/>
  </w:num>
  <w:num w:numId="29">
    <w:abstractNumId w:val="10"/>
  </w:num>
  <w:num w:numId="30">
    <w:abstractNumId w:val="0"/>
  </w:num>
  <w:num w:numId="31">
    <w:abstractNumId w:val="5"/>
  </w:num>
  <w:num w:numId="32">
    <w:abstractNumId w:val="22"/>
  </w:num>
  <w:num w:numId="33">
    <w:abstractNumId w:val="32"/>
  </w:num>
  <w:num w:numId="34">
    <w:abstractNumId w:val="33"/>
  </w:num>
  <w:num w:numId="35">
    <w:abstractNumId w:val="36"/>
  </w:num>
  <w:num w:numId="36">
    <w:abstractNumId w:val="15"/>
  </w:num>
  <w:num w:numId="37">
    <w:abstractNumId w:val="18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55"/>
    <w:rsid w:val="00000894"/>
    <w:rsid w:val="0000187C"/>
    <w:rsid w:val="00001C6D"/>
    <w:rsid w:val="00004271"/>
    <w:rsid w:val="00006732"/>
    <w:rsid w:val="0000710B"/>
    <w:rsid w:val="000077E8"/>
    <w:rsid w:val="00010A80"/>
    <w:rsid w:val="0001251F"/>
    <w:rsid w:val="00012865"/>
    <w:rsid w:val="00017DA2"/>
    <w:rsid w:val="000221ED"/>
    <w:rsid w:val="000226AB"/>
    <w:rsid w:val="000228F9"/>
    <w:rsid w:val="00022FCA"/>
    <w:rsid w:val="0002606F"/>
    <w:rsid w:val="00032F3E"/>
    <w:rsid w:val="000330ED"/>
    <w:rsid w:val="00033282"/>
    <w:rsid w:val="0003363E"/>
    <w:rsid w:val="000342A0"/>
    <w:rsid w:val="00034FF3"/>
    <w:rsid w:val="00035204"/>
    <w:rsid w:val="00035D76"/>
    <w:rsid w:val="00036250"/>
    <w:rsid w:val="000374D7"/>
    <w:rsid w:val="000410FE"/>
    <w:rsid w:val="000410FF"/>
    <w:rsid w:val="000432A4"/>
    <w:rsid w:val="000449C2"/>
    <w:rsid w:val="0004504D"/>
    <w:rsid w:val="000456ED"/>
    <w:rsid w:val="000464EF"/>
    <w:rsid w:val="000501E1"/>
    <w:rsid w:val="00050578"/>
    <w:rsid w:val="00050DAD"/>
    <w:rsid w:val="00051546"/>
    <w:rsid w:val="00054C27"/>
    <w:rsid w:val="00056F0E"/>
    <w:rsid w:val="00060178"/>
    <w:rsid w:val="000628A5"/>
    <w:rsid w:val="0006768B"/>
    <w:rsid w:val="00070D9C"/>
    <w:rsid w:val="00071EB3"/>
    <w:rsid w:val="00073B21"/>
    <w:rsid w:val="00075074"/>
    <w:rsid w:val="000768CC"/>
    <w:rsid w:val="000769B2"/>
    <w:rsid w:val="00076BEB"/>
    <w:rsid w:val="00077BA8"/>
    <w:rsid w:val="00080A4E"/>
    <w:rsid w:val="000832C5"/>
    <w:rsid w:val="00083321"/>
    <w:rsid w:val="00083337"/>
    <w:rsid w:val="000904FB"/>
    <w:rsid w:val="00092A39"/>
    <w:rsid w:val="00094528"/>
    <w:rsid w:val="0009474E"/>
    <w:rsid w:val="00096132"/>
    <w:rsid w:val="00097F80"/>
    <w:rsid w:val="000A0BA2"/>
    <w:rsid w:val="000A12C1"/>
    <w:rsid w:val="000A17DC"/>
    <w:rsid w:val="000A2432"/>
    <w:rsid w:val="000A2DC6"/>
    <w:rsid w:val="000A65B0"/>
    <w:rsid w:val="000A6B61"/>
    <w:rsid w:val="000A728D"/>
    <w:rsid w:val="000B1D0E"/>
    <w:rsid w:val="000B2308"/>
    <w:rsid w:val="000B460C"/>
    <w:rsid w:val="000B5C87"/>
    <w:rsid w:val="000C068E"/>
    <w:rsid w:val="000C5279"/>
    <w:rsid w:val="000C6237"/>
    <w:rsid w:val="000C6A61"/>
    <w:rsid w:val="000D3523"/>
    <w:rsid w:val="000D3809"/>
    <w:rsid w:val="000D3A19"/>
    <w:rsid w:val="000D419A"/>
    <w:rsid w:val="000D4C7D"/>
    <w:rsid w:val="000E0363"/>
    <w:rsid w:val="000E09B6"/>
    <w:rsid w:val="000E144E"/>
    <w:rsid w:val="000E2F79"/>
    <w:rsid w:val="000E329D"/>
    <w:rsid w:val="000E5588"/>
    <w:rsid w:val="000E6EB0"/>
    <w:rsid w:val="000E738F"/>
    <w:rsid w:val="000F265E"/>
    <w:rsid w:val="000F36C4"/>
    <w:rsid w:val="000F3952"/>
    <w:rsid w:val="00102094"/>
    <w:rsid w:val="0010256B"/>
    <w:rsid w:val="00104038"/>
    <w:rsid w:val="00104FA1"/>
    <w:rsid w:val="001071D6"/>
    <w:rsid w:val="001102C4"/>
    <w:rsid w:val="00111B01"/>
    <w:rsid w:val="00111DDF"/>
    <w:rsid w:val="00113B45"/>
    <w:rsid w:val="001156A0"/>
    <w:rsid w:val="00122299"/>
    <w:rsid w:val="001238A2"/>
    <w:rsid w:val="0012589B"/>
    <w:rsid w:val="00125B43"/>
    <w:rsid w:val="0012609D"/>
    <w:rsid w:val="00127E2E"/>
    <w:rsid w:val="001301A2"/>
    <w:rsid w:val="001303D1"/>
    <w:rsid w:val="001307F9"/>
    <w:rsid w:val="00132399"/>
    <w:rsid w:val="001336D3"/>
    <w:rsid w:val="0013371D"/>
    <w:rsid w:val="0013430C"/>
    <w:rsid w:val="001350CD"/>
    <w:rsid w:val="00135781"/>
    <w:rsid w:val="00135AA9"/>
    <w:rsid w:val="001362B7"/>
    <w:rsid w:val="001408EE"/>
    <w:rsid w:val="00141656"/>
    <w:rsid w:val="00141CA7"/>
    <w:rsid w:val="00142E0A"/>
    <w:rsid w:val="001456FD"/>
    <w:rsid w:val="001459E4"/>
    <w:rsid w:val="00147AD5"/>
    <w:rsid w:val="00147FD7"/>
    <w:rsid w:val="001502D7"/>
    <w:rsid w:val="00152171"/>
    <w:rsid w:val="00152EAF"/>
    <w:rsid w:val="001540DF"/>
    <w:rsid w:val="001547A2"/>
    <w:rsid w:val="001608B3"/>
    <w:rsid w:val="0016281F"/>
    <w:rsid w:val="0016445B"/>
    <w:rsid w:val="0016589A"/>
    <w:rsid w:val="00167035"/>
    <w:rsid w:val="00170CFC"/>
    <w:rsid w:val="00172571"/>
    <w:rsid w:val="001726DB"/>
    <w:rsid w:val="001734D0"/>
    <w:rsid w:val="00174C50"/>
    <w:rsid w:val="00176CAB"/>
    <w:rsid w:val="00176ED7"/>
    <w:rsid w:val="00177442"/>
    <w:rsid w:val="001806E1"/>
    <w:rsid w:val="00180D65"/>
    <w:rsid w:val="00180EC8"/>
    <w:rsid w:val="00182831"/>
    <w:rsid w:val="00183606"/>
    <w:rsid w:val="00183EE7"/>
    <w:rsid w:val="00184554"/>
    <w:rsid w:val="00184764"/>
    <w:rsid w:val="00187250"/>
    <w:rsid w:val="0018749C"/>
    <w:rsid w:val="0018763E"/>
    <w:rsid w:val="001914E6"/>
    <w:rsid w:val="00192AB8"/>
    <w:rsid w:val="0019392D"/>
    <w:rsid w:val="00194301"/>
    <w:rsid w:val="00196190"/>
    <w:rsid w:val="00197FF6"/>
    <w:rsid w:val="001A35EB"/>
    <w:rsid w:val="001A3F1D"/>
    <w:rsid w:val="001A4EB0"/>
    <w:rsid w:val="001A5A56"/>
    <w:rsid w:val="001B0182"/>
    <w:rsid w:val="001B1DF8"/>
    <w:rsid w:val="001B4D35"/>
    <w:rsid w:val="001B6C11"/>
    <w:rsid w:val="001B76FF"/>
    <w:rsid w:val="001B797D"/>
    <w:rsid w:val="001C1BD8"/>
    <w:rsid w:val="001C3BD9"/>
    <w:rsid w:val="001C4EA1"/>
    <w:rsid w:val="001C75CB"/>
    <w:rsid w:val="001D1035"/>
    <w:rsid w:val="001D2830"/>
    <w:rsid w:val="001D39FC"/>
    <w:rsid w:val="001D59AA"/>
    <w:rsid w:val="001D74F2"/>
    <w:rsid w:val="001E03C9"/>
    <w:rsid w:val="001E164E"/>
    <w:rsid w:val="001E2347"/>
    <w:rsid w:val="001E5E00"/>
    <w:rsid w:val="001F7391"/>
    <w:rsid w:val="00200E4F"/>
    <w:rsid w:val="00201B55"/>
    <w:rsid w:val="00201BE9"/>
    <w:rsid w:val="002041B7"/>
    <w:rsid w:val="00204769"/>
    <w:rsid w:val="00205132"/>
    <w:rsid w:val="00206934"/>
    <w:rsid w:val="00206BFF"/>
    <w:rsid w:val="00212587"/>
    <w:rsid w:val="00213608"/>
    <w:rsid w:val="002138DE"/>
    <w:rsid w:val="00215E6B"/>
    <w:rsid w:val="0021658B"/>
    <w:rsid w:val="00216672"/>
    <w:rsid w:val="002179C1"/>
    <w:rsid w:val="00221B35"/>
    <w:rsid w:val="00221BCB"/>
    <w:rsid w:val="00223D3B"/>
    <w:rsid w:val="00224354"/>
    <w:rsid w:val="002256E2"/>
    <w:rsid w:val="002257A3"/>
    <w:rsid w:val="002257FE"/>
    <w:rsid w:val="00231CA0"/>
    <w:rsid w:val="00234112"/>
    <w:rsid w:val="0023470C"/>
    <w:rsid w:val="00234F9C"/>
    <w:rsid w:val="002355FE"/>
    <w:rsid w:val="00241053"/>
    <w:rsid w:val="00243198"/>
    <w:rsid w:val="002502DB"/>
    <w:rsid w:val="00250CB1"/>
    <w:rsid w:val="0025289A"/>
    <w:rsid w:val="00253F85"/>
    <w:rsid w:val="00253FDD"/>
    <w:rsid w:val="00261B71"/>
    <w:rsid w:val="00262165"/>
    <w:rsid w:val="00262C63"/>
    <w:rsid w:val="002630B9"/>
    <w:rsid w:val="002636C3"/>
    <w:rsid w:val="00264380"/>
    <w:rsid w:val="00264BF2"/>
    <w:rsid w:val="00265A99"/>
    <w:rsid w:val="00270BBF"/>
    <w:rsid w:val="00270BF8"/>
    <w:rsid w:val="002715DD"/>
    <w:rsid w:val="00272139"/>
    <w:rsid w:val="002743C2"/>
    <w:rsid w:val="00275358"/>
    <w:rsid w:val="0027576C"/>
    <w:rsid w:val="002757A7"/>
    <w:rsid w:val="00275D42"/>
    <w:rsid w:val="00280356"/>
    <w:rsid w:val="00282837"/>
    <w:rsid w:val="00282CF1"/>
    <w:rsid w:val="0028302B"/>
    <w:rsid w:val="00283570"/>
    <w:rsid w:val="002839BB"/>
    <w:rsid w:val="00283EDA"/>
    <w:rsid w:val="0028590F"/>
    <w:rsid w:val="00286A10"/>
    <w:rsid w:val="00286F91"/>
    <w:rsid w:val="002871F2"/>
    <w:rsid w:val="002879DC"/>
    <w:rsid w:val="002920C7"/>
    <w:rsid w:val="00294095"/>
    <w:rsid w:val="00294B79"/>
    <w:rsid w:val="00295352"/>
    <w:rsid w:val="0029595E"/>
    <w:rsid w:val="002A30E2"/>
    <w:rsid w:val="002A55D0"/>
    <w:rsid w:val="002A5D15"/>
    <w:rsid w:val="002A6EF9"/>
    <w:rsid w:val="002A7488"/>
    <w:rsid w:val="002B3200"/>
    <w:rsid w:val="002B3B34"/>
    <w:rsid w:val="002B3E98"/>
    <w:rsid w:val="002B5227"/>
    <w:rsid w:val="002B5A18"/>
    <w:rsid w:val="002B79BB"/>
    <w:rsid w:val="002C4B33"/>
    <w:rsid w:val="002C675A"/>
    <w:rsid w:val="002C6D44"/>
    <w:rsid w:val="002C780F"/>
    <w:rsid w:val="002D0C8B"/>
    <w:rsid w:val="002D12C9"/>
    <w:rsid w:val="002D2E97"/>
    <w:rsid w:val="002D7A69"/>
    <w:rsid w:val="002E1EB5"/>
    <w:rsid w:val="002E2BCA"/>
    <w:rsid w:val="002E3491"/>
    <w:rsid w:val="002E41F8"/>
    <w:rsid w:val="002E501D"/>
    <w:rsid w:val="002E6BB2"/>
    <w:rsid w:val="002E72E1"/>
    <w:rsid w:val="002F35C3"/>
    <w:rsid w:val="002F3B82"/>
    <w:rsid w:val="002F459E"/>
    <w:rsid w:val="002F480C"/>
    <w:rsid w:val="002F5307"/>
    <w:rsid w:val="002F572C"/>
    <w:rsid w:val="00302987"/>
    <w:rsid w:val="0030386E"/>
    <w:rsid w:val="0030558F"/>
    <w:rsid w:val="00310E6A"/>
    <w:rsid w:val="003115A2"/>
    <w:rsid w:val="00312E31"/>
    <w:rsid w:val="00312F60"/>
    <w:rsid w:val="00314FED"/>
    <w:rsid w:val="0031537F"/>
    <w:rsid w:val="003173DB"/>
    <w:rsid w:val="0032026B"/>
    <w:rsid w:val="00324265"/>
    <w:rsid w:val="00326B2B"/>
    <w:rsid w:val="00331079"/>
    <w:rsid w:val="0033189C"/>
    <w:rsid w:val="003360B0"/>
    <w:rsid w:val="00336404"/>
    <w:rsid w:val="00336604"/>
    <w:rsid w:val="0033770F"/>
    <w:rsid w:val="00343381"/>
    <w:rsid w:val="00343B8D"/>
    <w:rsid w:val="00343E1E"/>
    <w:rsid w:val="00344DD1"/>
    <w:rsid w:val="0035012A"/>
    <w:rsid w:val="00350511"/>
    <w:rsid w:val="0035193C"/>
    <w:rsid w:val="00351D7F"/>
    <w:rsid w:val="00354920"/>
    <w:rsid w:val="00355044"/>
    <w:rsid w:val="0035619D"/>
    <w:rsid w:val="00363762"/>
    <w:rsid w:val="00363C04"/>
    <w:rsid w:val="00366391"/>
    <w:rsid w:val="003709D8"/>
    <w:rsid w:val="00370C3A"/>
    <w:rsid w:val="00372B34"/>
    <w:rsid w:val="0037304F"/>
    <w:rsid w:val="00374A3B"/>
    <w:rsid w:val="0037542D"/>
    <w:rsid w:val="0037629C"/>
    <w:rsid w:val="003814D3"/>
    <w:rsid w:val="003833BB"/>
    <w:rsid w:val="00384575"/>
    <w:rsid w:val="00386C6A"/>
    <w:rsid w:val="003920FA"/>
    <w:rsid w:val="00394F1C"/>
    <w:rsid w:val="003952B8"/>
    <w:rsid w:val="00397046"/>
    <w:rsid w:val="003970B1"/>
    <w:rsid w:val="0039732C"/>
    <w:rsid w:val="003A0271"/>
    <w:rsid w:val="003A4EA9"/>
    <w:rsid w:val="003A5586"/>
    <w:rsid w:val="003A59FE"/>
    <w:rsid w:val="003A69CB"/>
    <w:rsid w:val="003A7795"/>
    <w:rsid w:val="003A79F1"/>
    <w:rsid w:val="003B3D63"/>
    <w:rsid w:val="003B3D8C"/>
    <w:rsid w:val="003B51D0"/>
    <w:rsid w:val="003B58DD"/>
    <w:rsid w:val="003C07CA"/>
    <w:rsid w:val="003C3249"/>
    <w:rsid w:val="003C3394"/>
    <w:rsid w:val="003C3CD0"/>
    <w:rsid w:val="003C3FDE"/>
    <w:rsid w:val="003C470A"/>
    <w:rsid w:val="003C4FB6"/>
    <w:rsid w:val="003C52CA"/>
    <w:rsid w:val="003C6A7E"/>
    <w:rsid w:val="003C6F2B"/>
    <w:rsid w:val="003C7336"/>
    <w:rsid w:val="003C7DCA"/>
    <w:rsid w:val="003D0683"/>
    <w:rsid w:val="003D38E6"/>
    <w:rsid w:val="003D459E"/>
    <w:rsid w:val="003D581C"/>
    <w:rsid w:val="003E0236"/>
    <w:rsid w:val="003E22BA"/>
    <w:rsid w:val="003E2771"/>
    <w:rsid w:val="003E54B0"/>
    <w:rsid w:val="003E6CF8"/>
    <w:rsid w:val="003E7E36"/>
    <w:rsid w:val="003F0A09"/>
    <w:rsid w:val="003F2C46"/>
    <w:rsid w:val="003F3724"/>
    <w:rsid w:val="003F4612"/>
    <w:rsid w:val="003F466B"/>
    <w:rsid w:val="003F778A"/>
    <w:rsid w:val="003F7FA8"/>
    <w:rsid w:val="004030D8"/>
    <w:rsid w:val="00403621"/>
    <w:rsid w:val="00406A12"/>
    <w:rsid w:val="00407DDA"/>
    <w:rsid w:val="00414CBE"/>
    <w:rsid w:val="00415AF4"/>
    <w:rsid w:val="004278DD"/>
    <w:rsid w:val="00431267"/>
    <w:rsid w:val="00433F28"/>
    <w:rsid w:val="004347ED"/>
    <w:rsid w:val="00435464"/>
    <w:rsid w:val="004366BB"/>
    <w:rsid w:val="00436A17"/>
    <w:rsid w:val="00441E4E"/>
    <w:rsid w:val="00443484"/>
    <w:rsid w:val="004454B7"/>
    <w:rsid w:val="0044699A"/>
    <w:rsid w:val="00450D73"/>
    <w:rsid w:val="00452EF5"/>
    <w:rsid w:val="00454277"/>
    <w:rsid w:val="0045455B"/>
    <w:rsid w:val="004549E0"/>
    <w:rsid w:val="0045597F"/>
    <w:rsid w:val="0045598E"/>
    <w:rsid w:val="004569A3"/>
    <w:rsid w:val="00461279"/>
    <w:rsid w:val="00462DB7"/>
    <w:rsid w:val="00464E7E"/>
    <w:rsid w:val="00470A67"/>
    <w:rsid w:val="00471C65"/>
    <w:rsid w:val="00472045"/>
    <w:rsid w:val="00472102"/>
    <w:rsid w:val="00472350"/>
    <w:rsid w:val="00473AB8"/>
    <w:rsid w:val="00473ECC"/>
    <w:rsid w:val="00474E00"/>
    <w:rsid w:val="004767AC"/>
    <w:rsid w:val="00476C1C"/>
    <w:rsid w:val="00482C18"/>
    <w:rsid w:val="0048364E"/>
    <w:rsid w:val="0048532A"/>
    <w:rsid w:val="0048616C"/>
    <w:rsid w:val="004921B7"/>
    <w:rsid w:val="00492666"/>
    <w:rsid w:val="00496763"/>
    <w:rsid w:val="0049682C"/>
    <w:rsid w:val="004977DC"/>
    <w:rsid w:val="004A0176"/>
    <w:rsid w:val="004A1CFE"/>
    <w:rsid w:val="004A1D8A"/>
    <w:rsid w:val="004A2872"/>
    <w:rsid w:val="004A45E7"/>
    <w:rsid w:val="004A5E11"/>
    <w:rsid w:val="004A62D9"/>
    <w:rsid w:val="004B03F6"/>
    <w:rsid w:val="004B10D7"/>
    <w:rsid w:val="004B2437"/>
    <w:rsid w:val="004B3E7C"/>
    <w:rsid w:val="004B52ED"/>
    <w:rsid w:val="004B64F3"/>
    <w:rsid w:val="004C0008"/>
    <w:rsid w:val="004C00A8"/>
    <w:rsid w:val="004C189A"/>
    <w:rsid w:val="004C7234"/>
    <w:rsid w:val="004C7D7F"/>
    <w:rsid w:val="004C7F7B"/>
    <w:rsid w:val="004D0715"/>
    <w:rsid w:val="004D3576"/>
    <w:rsid w:val="004D43E6"/>
    <w:rsid w:val="004D512F"/>
    <w:rsid w:val="004D57F2"/>
    <w:rsid w:val="004D6966"/>
    <w:rsid w:val="004D7060"/>
    <w:rsid w:val="004D7353"/>
    <w:rsid w:val="004D7AEA"/>
    <w:rsid w:val="004E0EE2"/>
    <w:rsid w:val="004E3CC5"/>
    <w:rsid w:val="004E46E1"/>
    <w:rsid w:val="004F0FF4"/>
    <w:rsid w:val="004F1173"/>
    <w:rsid w:val="004F37FE"/>
    <w:rsid w:val="004F74EC"/>
    <w:rsid w:val="005017E0"/>
    <w:rsid w:val="00501A28"/>
    <w:rsid w:val="00502722"/>
    <w:rsid w:val="00502730"/>
    <w:rsid w:val="00502E25"/>
    <w:rsid w:val="005033D8"/>
    <w:rsid w:val="0050416D"/>
    <w:rsid w:val="0050434C"/>
    <w:rsid w:val="005076FE"/>
    <w:rsid w:val="00510871"/>
    <w:rsid w:val="005126E4"/>
    <w:rsid w:val="005127CF"/>
    <w:rsid w:val="00520FBA"/>
    <w:rsid w:val="00523A2A"/>
    <w:rsid w:val="00525DEE"/>
    <w:rsid w:val="00533C85"/>
    <w:rsid w:val="00534BE9"/>
    <w:rsid w:val="0053589B"/>
    <w:rsid w:val="00536288"/>
    <w:rsid w:val="0054220C"/>
    <w:rsid w:val="00544CDF"/>
    <w:rsid w:val="00546004"/>
    <w:rsid w:val="00550269"/>
    <w:rsid w:val="00550DF4"/>
    <w:rsid w:val="005529E6"/>
    <w:rsid w:val="0055352D"/>
    <w:rsid w:val="005544D2"/>
    <w:rsid w:val="00556B3B"/>
    <w:rsid w:val="00557E6C"/>
    <w:rsid w:val="005601B1"/>
    <w:rsid w:val="00560D40"/>
    <w:rsid w:val="005628FC"/>
    <w:rsid w:val="00563994"/>
    <w:rsid w:val="0056594B"/>
    <w:rsid w:val="005659FE"/>
    <w:rsid w:val="00566B1E"/>
    <w:rsid w:val="0056746A"/>
    <w:rsid w:val="005718AE"/>
    <w:rsid w:val="0057746F"/>
    <w:rsid w:val="00581B3A"/>
    <w:rsid w:val="0058539F"/>
    <w:rsid w:val="00586DF2"/>
    <w:rsid w:val="0058789B"/>
    <w:rsid w:val="0059007C"/>
    <w:rsid w:val="0059111D"/>
    <w:rsid w:val="00592BEB"/>
    <w:rsid w:val="00592E94"/>
    <w:rsid w:val="005A0C87"/>
    <w:rsid w:val="005A2BC6"/>
    <w:rsid w:val="005A3BE0"/>
    <w:rsid w:val="005A597F"/>
    <w:rsid w:val="005A5DB7"/>
    <w:rsid w:val="005A76B5"/>
    <w:rsid w:val="005B0183"/>
    <w:rsid w:val="005B4C10"/>
    <w:rsid w:val="005B4C62"/>
    <w:rsid w:val="005B6E53"/>
    <w:rsid w:val="005C3297"/>
    <w:rsid w:val="005C491B"/>
    <w:rsid w:val="005C6CBC"/>
    <w:rsid w:val="005D122C"/>
    <w:rsid w:val="005D13A3"/>
    <w:rsid w:val="005D2A20"/>
    <w:rsid w:val="005D3B50"/>
    <w:rsid w:val="005D4D9E"/>
    <w:rsid w:val="005D50ED"/>
    <w:rsid w:val="005D519C"/>
    <w:rsid w:val="005D5481"/>
    <w:rsid w:val="005D66E9"/>
    <w:rsid w:val="005E0ED0"/>
    <w:rsid w:val="005E4524"/>
    <w:rsid w:val="005E5528"/>
    <w:rsid w:val="005E5B0D"/>
    <w:rsid w:val="005F0EA7"/>
    <w:rsid w:val="005F3371"/>
    <w:rsid w:val="005F48E0"/>
    <w:rsid w:val="00601842"/>
    <w:rsid w:val="00601943"/>
    <w:rsid w:val="0060306C"/>
    <w:rsid w:val="00603443"/>
    <w:rsid w:val="00606F79"/>
    <w:rsid w:val="006105C8"/>
    <w:rsid w:val="00611E39"/>
    <w:rsid w:val="0061289C"/>
    <w:rsid w:val="006130F4"/>
    <w:rsid w:val="00613328"/>
    <w:rsid w:val="00613AC5"/>
    <w:rsid w:val="00615C5F"/>
    <w:rsid w:val="00615CCB"/>
    <w:rsid w:val="00616EB8"/>
    <w:rsid w:val="0061761A"/>
    <w:rsid w:val="00621AB9"/>
    <w:rsid w:val="00622B48"/>
    <w:rsid w:val="00625471"/>
    <w:rsid w:val="00625539"/>
    <w:rsid w:val="00625BCE"/>
    <w:rsid w:val="006271CA"/>
    <w:rsid w:val="00630468"/>
    <w:rsid w:val="00631065"/>
    <w:rsid w:val="00632652"/>
    <w:rsid w:val="00632DC6"/>
    <w:rsid w:val="00632E25"/>
    <w:rsid w:val="006352CF"/>
    <w:rsid w:val="00635B97"/>
    <w:rsid w:val="00636435"/>
    <w:rsid w:val="006364C1"/>
    <w:rsid w:val="00636708"/>
    <w:rsid w:val="00637D0E"/>
    <w:rsid w:val="00640595"/>
    <w:rsid w:val="0064066C"/>
    <w:rsid w:val="00642B08"/>
    <w:rsid w:val="00646804"/>
    <w:rsid w:val="00652082"/>
    <w:rsid w:val="00653462"/>
    <w:rsid w:val="00653496"/>
    <w:rsid w:val="006612D7"/>
    <w:rsid w:val="006624E0"/>
    <w:rsid w:val="00663AA4"/>
    <w:rsid w:val="006646FD"/>
    <w:rsid w:val="00664832"/>
    <w:rsid w:val="00665B3A"/>
    <w:rsid w:val="00665D4C"/>
    <w:rsid w:val="006662EB"/>
    <w:rsid w:val="006669EA"/>
    <w:rsid w:val="00667F70"/>
    <w:rsid w:val="00671DDF"/>
    <w:rsid w:val="00674CF5"/>
    <w:rsid w:val="00677640"/>
    <w:rsid w:val="00681009"/>
    <w:rsid w:val="00681ABA"/>
    <w:rsid w:val="006823CC"/>
    <w:rsid w:val="0068327B"/>
    <w:rsid w:val="00687A01"/>
    <w:rsid w:val="00687D81"/>
    <w:rsid w:val="00690B27"/>
    <w:rsid w:val="006923A5"/>
    <w:rsid w:val="00692421"/>
    <w:rsid w:val="00693BCE"/>
    <w:rsid w:val="006A2C25"/>
    <w:rsid w:val="006A56EF"/>
    <w:rsid w:val="006A6BDB"/>
    <w:rsid w:val="006B0AE1"/>
    <w:rsid w:val="006B1698"/>
    <w:rsid w:val="006B47B5"/>
    <w:rsid w:val="006C499D"/>
    <w:rsid w:val="006C543A"/>
    <w:rsid w:val="006C63A9"/>
    <w:rsid w:val="006C6D92"/>
    <w:rsid w:val="006D4C14"/>
    <w:rsid w:val="006D732C"/>
    <w:rsid w:val="006E0F35"/>
    <w:rsid w:val="006E2190"/>
    <w:rsid w:val="006E56FF"/>
    <w:rsid w:val="006E6EDB"/>
    <w:rsid w:val="006E78A6"/>
    <w:rsid w:val="006E7A60"/>
    <w:rsid w:val="006E7A6B"/>
    <w:rsid w:val="006F0082"/>
    <w:rsid w:val="006F176F"/>
    <w:rsid w:val="006F1BDD"/>
    <w:rsid w:val="006F3B8D"/>
    <w:rsid w:val="006F44E2"/>
    <w:rsid w:val="006F5DE8"/>
    <w:rsid w:val="006F632C"/>
    <w:rsid w:val="006F6B06"/>
    <w:rsid w:val="006F7DFA"/>
    <w:rsid w:val="006F7E35"/>
    <w:rsid w:val="00700597"/>
    <w:rsid w:val="007006A5"/>
    <w:rsid w:val="00700818"/>
    <w:rsid w:val="00703E0A"/>
    <w:rsid w:val="007057AC"/>
    <w:rsid w:val="0071271D"/>
    <w:rsid w:val="00713A82"/>
    <w:rsid w:val="00714336"/>
    <w:rsid w:val="0072156C"/>
    <w:rsid w:val="007259B9"/>
    <w:rsid w:val="0073185E"/>
    <w:rsid w:val="00732C4F"/>
    <w:rsid w:val="00740F3A"/>
    <w:rsid w:val="007429BC"/>
    <w:rsid w:val="00743502"/>
    <w:rsid w:val="00746857"/>
    <w:rsid w:val="00746E11"/>
    <w:rsid w:val="007504D0"/>
    <w:rsid w:val="00750945"/>
    <w:rsid w:val="007539E8"/>
    <w:rsid w:val="00753D11"/>
    <w:rsid w:val="00754E2E"/>
    <w:rsid w:val="007550F5"/>
    <w:rsid w:val="007551E3"/>
    <w:rsid w:val="00755C8D"/>
    <w:rsid w:val="00760004"/>
    <w:rsid w:val="007603E7"/>
    <w:rsid w:val="00762675"/>
    <w:rsid w:val="00764956"/>
    <w:rsid w:val="00764C09"/>
    <w:rsid w:val="00770B8D"/>
    <w:rsid w:val="00771203"/>
    <w:rsid w:val="007731A3"/>
    <w:rsid w:val="00776607"/>
    <w:rsid w:val="00782290"/>
    <w:rsid w:val="00782375"/>
    <w:rsid w:val="00782486"/>
    <w:rsid w:val="00782CC4"/>
    <w:rsid w:val="00782DCB"/>
    <w:rsid w:val="0078301D"/>
    <w:rsid w:val="007838A7"/>
    <w:rsid w:val="007853EC"/>
    <w:rsid w:val="0079399D"/>
    <w:rsid w:val="007A018A"/>
    <w:rsid w:val="007A0D19"/>
    <w:rsid w:val="007A0D49"/>
    <w:rsid w:val="007A76EF"/>
    <w:rsid w:val="007B5457"/>
    <w:rsid w:val="007B6AC8"/>
    <w:rsid w:val="007B7922"/>
    <w:rsid w:val="007C091C"/>
    <w:rsid w:val="007C09F8"/>
    <w:rsid w:val="007C23BD"/>
    <w:rsid w:val="007C252E"/>
    <w:rsid w:val="007D03C0"/>
    <w:rsid w:val="007D0A14"/>
    <w:rsid w:val="007D31EA"/>
    <w:rsid w:val="007D3D3E"/>
    <w:rsid w:val="007D3F2F"/>
    <w:rsid w:val="007D3F78"/>
    <w:rsid w:val="007D4191"/>
    <w:rsid w:val="007D4353"/>
    <w:rsid w:val="007D71B7"/>
    <w:rsid w:val="007E10ED"/>
    <w:rsid w:val="007E31A4"/>
    <w:rsid w:val="007E3728"/>
    <w:rsid w:val="007E5DDF"/>
    <w:rsid w:val="007F0FA9"/>
    <w:rsid w:val="007F1545"/>
    <w:rsid w:val="007F440A"/>
    <w:rsid w:val="007F484A"/>
    <w:rsid w:val="007F4DCB"/>
    <w:rsid w:val="0080494A"/>
    <w:rsid w:val="00805281"/>
    <w:rsid w:val="008062DB"/>
    <w:rsid w:val="00806803"/>
    <w:rsid w:val="00807D5E"/>
    <w:rsid w:val="00807FBD"/>
    <w:rsid w:val="00816950"/>
    <w:rsid w:val="00816E05"/>
    <w:rsid w:val="00820C35"/>
    <w:rsid w:val="00822CB9"/>
    <w:rsid w:val="00822F34"/>
    <w:rsid w:val="00823A75"/>
    <w:rsid w:val="00824902"/>
    <w:rsid w:val="00825F56"/>
    <w:rsid w:val="008271C7"/>
    <w:rsid w:val="0083182D"/>
    <w:rsid w:val="0083285E"/>
    <w:rsid w:val="008329FB"/>
    <w:rsid w:val="0083496D"/>
    <w:rsid w:val="008362E6"/>
    <w:rsid w:val="00836C6F"/>
    <w:rsid w:val="00837983"/>
    <w:rsid w:val="00837BD2"/>
    <w:rsid w:val="00837D43"/>
    <w:rsid w:val="008400E1"/>
    <w:rsid w:val="0084113F"/>
    <w:rsid w:val="00842A8B"/>
    <w:rsid w:val="00847ED3"/>
    <w:rsid w:val="00847FA9"/>
    <w:rsid w:val="0085158C"/>
    <w:rsid w:val="00854774"/>
    <w:rsid w:val="00854C64"/>
    <w:rsid w:val="0085613E"/>
    <w:rsid w:val="00856D41"/>
    <w:rsid w:val="00857C28"/>
    <w:rsid w:val="0086065F"/>
    <w:rsid w:val="00862D98"/>
    <w:rsid w:val="00863128"/>
    <w:rsid w:val="00863A1E"/>
    <w:rsid w:val="00864759"/>
    <w:rsid w:val="00864C59"/>
    <w:rsid w:val="00865A1A"/>
    <w:rsid w:val="00865C90"/>
    <w:rsid w:val="008663BD"/>
    <w:rsid w:val="0086661F"/>
    <w:rsid w:val="00866BDC"/>
    <w:rsid w:val="00873251"/>
    <w:rsid w:val="008738A3"/>
    <w:rsid w:val="0087410C"/>
    <w:rsid w:val="00874585"/>
    <w:rsid w:val="00874676"/>
    <w:rsid w:val="00874B8A"/>
    <w:rsid w:val="008760D6"/>
    <w:rsid w:val="00876224"/>
    <w:rsid w:val="00884B7F"/>
    <w:rsid w:val="00885101"/>
    <w:rsid w:val="008912E5"/>
    <w:rsid w:val="008918B9"/>
    <w:rsid w:val="00892885"/>
    <w:rsid w:val="008929A9"/>
    <w:rsid w:val="008932EB"/>
    <w:rsid w:val="0089466D"/>
    <w:rsid w:val="00897D44"/>
    <w:rsid w:val="008A1A1A"/>
    <w:rsid w:val="008A1B44"/>
    <w:rsid w:val="008A4A05"/>
    <w:rsid w:val="008A5AC0"/>
    <w:rsid w:val="008B1F98"/>
    <w:rsid w:val="008B2A5C"/>
    <w:rsid w:val="008B474C"/>
    <w:rsid w:val="008B5D4A"/>
    <w:rsid w:val="008B6DA4"/>
    <w:rsid w:val="008C041A"/>
    <w:rsid w:val="008C1733"/>
    <w:rsid w:val="008C1A90"/>
    <w:rsid w:val="008C1D60"/>
    <w:rsid w:val="008C525F"/>
    <w:rsid w:val="008D133C"/>
    <w:rsid w:val="008D145F"/>
    <w:rsid w:val="008D2457"/>
    <w:rsid w:val="008D306A"/>
    <w:rsid w:val="008D30C5"/>
    <w:rsid w:val="008E04D5"/>
    <w:rsid w:val="008E1339"/>
    <w:rsid w:val="008E1D87"/>
    <w:rsid w:val="008E4C19"/>
    <w:rsid w:val="008E55C0"/>
    <w:rsid w:val="008E65F2"/>
    <w:rsid w:val="008E6C9E"/>
    <w:rsid w:val="008F0202"/>
    <w:rsid w:val="008F09BB"/>
    <w:rsid w:val="008F0A13"/>
    <w:rsid w:val="008F2B52"/>
    <w:rsid w:val="008F6735"/>
    <w:rsid w:val="008F72E2"/>
    <w:rsid w:val="0090120B"/>
    <w:rsid w:val="00901457"/>
    <w:rsid w:val="00901CF5"/>
    <w:rsid w:val="00901F2A"/>
    <w:rsid w:val="009040E1"/>
    <w:rsid w:val="009046CE"/>
    <w:rsid w:val="009064FC"/>
    <w:rsid w:val="00907872"/>
    <w:rsid w:val="00907EB3"/>
    <w:rsid w:val="009108D3"/>
    <w:rsid w:val="00912EEC"/>
    <w:rsid w:val="0091342F"/>
    <w:rsid w:val="00914AE4"/>
    <w:rsid w:val="0091571E"/>
    <w:rsid w:val="009166B3"/>
    <w:rsid w:val="00917C30"/>
    <w:rsid w:val="009217C2"/>
    <w:rsid w:val="0092424F"/>
    <w:rsid w:val="009263AD"/>
    <w:rsid w:val="00927C50"/>
    <w:rsid w:val="0093228F"/>
    <w:rsid w:val="00932EA4"/>
    <w:rsid w:val="00933495"/>
    <w:rsid w:val="00933C2E"/>
    <w:rsid w:val="00934DA9"/>
    <w:rsid w:val="00937DF2"/>
    <w:rsid w:val="0094047F"/>
    <w:rsid w:val="009443E6"/>
    <w:rsid w:val="00944BDB"/>
    <w:rsid w:val="009451B3"/>
    <w:rsid w:val="00945EAD"/>
    <w:rsid w:val="00952E30"/>
    <w:rsid w:val="0095706E"/>
    <w:rsid w:val="00957894"/>
    <w:rsid w:val="00957A0A"/>
    <w:rsid w:val="009633B8"/>
    <w:rsid w:val="00963502"/>
    <w:rsid w:val="009663EE"/>
    <w:rsid w:val="00966CC3"/>
    <w:rsid w:val="00970355"/>
    <w:rsid w:val="00970780"/>
    <w:rsid w:val="00971C96"/>
    <w:rsid w:val="009721D9"/>
    <w:rsid w:val="009728EB"/>
    <w:rsid w:val="009734B2"/>
    <w:rsid w:val="00973D8E"/>
    <w:rsid w:val="00974261"/>
    <w:rsid w:val="00974E09"/>
    <w:rsid w:val="00975597"/>
    <w:rsid w:val="00977D36"/>
    <w:rsid w:val="0098221D"/>
    <w:rsid w:val="00987699"/>
    <w:rsid w:val="00987CA6"/>
    <w:rsid w:val="00991927"/>
    <w:rsid w:val="00992384"/>
    <w:rsid w:val="0099388A"/>
    <w:rsid w:val="00994017"/>
    <w:rsid w:val="00996CAA"/>
    <w:rsid w:val="009A02EA"/>
    <w:rsid w:val="009A18BB"/>
    <w:rsid w:val="009A1F5F"/>
    <w:rsid w:val="009A27B9"/>
    <w:rsid w:val="009A3569"/>
    <w:rsid w:val="009A4595"/>
    <w:rsid w:val="009A4A3E"/>
    <w:rsid w:val="009A582C"/>
    <w:rsid w:val="009B2C9F"/>
    <w:rsid w:val="009B3A56"/>
    <w:rsid w:val="009B455B"/>
    <w:rsid w:val="009B53A6"/>
    <w:rsid w:val="009C0D31"/>
    <w:rsid w:val="009C46CA"/>
    <w:rsid w:val="009C560A"/>
    <w:rsid w:val="009C5AA5"/>
    <w:rsid w:val="009C7D50"/>
    <w:rsid w:val="009D0259"/>
    <w:rsid w:val="009D2F17"/>
    <w:rsid w:val="009D351E"/>
    <w:rsid w:val="009D441B"/>
    <w:rsid w:val="009D4820"/>
    <w:rsid w:val="009D51DC"/>
    <w:rsid w:val="009D57A9"/>
    <w:rsid w:val="009D6A99"/>
    <w:rsid w:val="009D707E"/>
    <w:rsid w:val="009E0068"/>
    <w:rsid w:val="009E28FB"/>
    <w:rsid w:val="009E2CF8"/>
    <w:rsid w:val="009E2F3D"/>
    <w:rsid w:val="009E42A7"/>
    <w:rsid w:val="009E4DD3"/>
    <w:rsid w:val="009E5593"/>
    <w:rsid w:val="009E55DC"/>
    <w:rsid w:val="009E5CAF"/>
    <w:rsid w:val="009E5E1D"/>
    <w:rsid w:val="009F49FF"/>
    <w:rsid w:val="009F62AC"/>
    <w:rsid w:val="009F6C9A"/>
    <w:rsid w:val="00A03333"/>
    <w:rsid w:val="00A042D2"/>
    <w:rsid w:val="00A04E98"/>
    <w:rsid w:val="00A06192"/>
    <w:rsid w:val="00A13CA5"/>
    <w:rsid w:val="00A15DEA"/>
    <w:rsid w:val="00A17EEC"/>
    <w:rsid w:val="00A222B4"/>
    <w:rsid w:val="00A2279E"/>
    <w:rsid w:val="00A22B70"/>
    <w:rsid w:val="00A25786"/>
    <w:rsid w:val="00A25FB5"/>
    <w:rsid w:val="00A314E3"/>
    <w:rsid w:val="00A3154B"/>
    <w:rsid w:val="00A35F22"/>
    <w:rsid w:val="00A368B5"/>
    <w:rsid w:val="00A42305"/>
    <w:rsid w:val="00A454F6"/>
    <w:rsid w:val="00A511B0"/>
    <w:rsid w:val="00A52D57"/>
    <w:rsid w:val="00A55D08"/>
    <w:rsid w:val="00A6273F"/>
    <w:rsid w:val="00A62BC3"/>
    <w:rsid w:val="00A635DC"/>
    <w:rsid w:val="00A64799"/>
    <w:rsid w:val="00A64923"/>
    <w:rsid w:val="00A64AFC"/>
    <w:rsid w:val="00A6514C"/>
    <w:rsid w:val="00A7048F"/>
    <w:rsid w:val="00A71940"/>
    <w:rsid w:val="00A719C2"/>
    <w:rsid w:val="00A71D2F"/>
    <w:rsid w:val="00A72076"/>
    <w:rsid w:val="00A7306A"/>
    <w:rsid w:val="00A73C25"/>
    <w:rsid w:val="00A746F9"/>
    <w:rsid w:val="00A7687F"/>
    <w:rsid w:val="00A76B51"/>
    <w:rsid w:val="00A82E75"/>
    <w:rsid w:val="00A833BF"/>
    <w:rsid w:val="00A857EA"/>
    <w:rsid w:val="00A85C2F"/>
    <w:rsid w:val="00A8681C"/>
    <w:rsid w:val="00A86A50"/>
    <w:rsid w:val="00A87AC4"/>
    <w:rsid w:val="00A900EB"/>
    <w:rsid w:val="00A90F0F"/>
    <w:rsid w:val="00A91784"/>
    <w:rsid w:val="00A92593"/>
    <w:rsid w:val="00A95730"/>
    <w:rsid w:val="00AA02B1"/>
    <w:rsid w:val="00AA06ED"/>
    <w:rsid w:val="00AA0E88"/>
    <w:rsid w:val="00AA23F9"/>
    <w:rsid w:val="00AA36A5"/>
    <w:rsid w:val="00AA4C44"/>
    <w:rsid w:val="00AA680C"/>
    <w:rsid w:val="00AA7278"/>
    <w:rsid w:val="00AB019B"/>
    <w:rsid w:val="00AB2D4D"/>
    <w:rsid w:val="00AB40D1"/>
    <w:rsid w:val="00AB7247"/>
    <w:rsid w:val="00AB7E20"/>
    <w:rsid w:val="00AC1BDC"/>
    <w:rsid w:val="00AC2F22"/>
    <w:rsid w:val="00AC7E7B"/>
    <w:rsid w:val="00AD15F4"/>
    <w:rsid w:val="00AD2AED"/>
    <w:rsid w:val="00AD2B4D"/>
    <w:rsid w:val="00AD3E2C"/>
    <w:rsid w:val="00AD3F74"/>
    <w:rsid w:val="00AD466B"/>
    <w:rsid w:val="00AD5250"/>
    <w:rsid w:val="00AE17B9"/>
    <w:rsid w:val="00AE2AA9"/>
    <w:rsid w:val="00AE33D9"/>
    <w:rsid w:val="00AE5A9C"/>
    <w:rsid w:val="00AE5E5F"/>
    <w:rsid w:val="00AF2E19"/>
    <w:rsid w:val="00AF4597"/>
    <w:rsid w:val="00AF688C"/>
    <w:rsid w:val="00B0120D"/>
    <w:rsid w:val="00B01A7D"/>
    <w:rsid w:val="00B03137"/>
    <w:rsid w:val="00B04BAB"/>
    <w:rsid w:val="00B051DF"/>
    <w:rsid w:val="00B05871"/>
    <w:rsid w:val="00B06192"/>
    <w:rsid w:val="00B0664F"/>
    <w:rsid w:val="00B10779"/>
    <w:rsid w:val="00B108A2"/>
    <w:rsid w:val="00B112B9"/>
    <w:rsid w:val="00B1276F"/>
    <w:rsid w:val="00B1282D"/>
    <w:rsid w:val="00B14482"/>
    <w:rsid w:val="00B155F6"/>
    <w:rsid w:val="00B176A6"/>
    <w:rsid w:val="00B17C6C"/>
    <w:rsid w:val="00B209ED"/>
    <w:rsid w:val="00B22339"/>
    <w:rsid w:val="00B23172"/>
    <w:rsid w:val="00B24070"/>
    <w:rsid w:val="00B30E62"/>
    <w:rsid w:val="00B33218"/>
    <w:rsid w:val="00B33D43"/>
    <w:rsid w:val="00B343F3"/>
    <w:rsid w:val="00B353EF"/>
    <w:rsid w:val="00B36FAB"/>
    <w:rsid w:val="00B43A65"/>
    <w:rsid w:val="00B505DB"/>
    <w:rsid w:val="00B5089B"/>
    <w:rsid w:val="00B51066"/>
    <w:rsid w:val="00B56884"/>
    <w:rsid w:val="00B603AB"/>
    <w:rsid w:val="00B60D02"/>
    <w:rsid w:val="00B61702"/>
    <w:rsid w:val="00B628D8"/>
    <w:rsid w:val="00B64F9A"/>
    <w:rsid w:val="00B66458"/>
    <w:rsid w:val="00B702CA"/>
    <w:rsid w:val="00B70A13"/>
    <w:rsid w:val="00B70D7D"/>
    <w:rsid w:val="00B73BD8"/>
    <w:rsid w:val="00B7638E"/>
    <w:rsid w:val="00B770DD"/>
    <w:rsid w:val="00B815A3"/>
    <w:rsid w:val="00B81CDC"/>
    <w:rsid w:val="00B84955"/>
    <w:rsid w:val="00B956B8"/>
    <w:rsid w:val="00B97906"/>
    <w:rsid w:val="00B97F3D"/>
    <w:rsid w:val="00BA40D3"/>
    <w:rsid w:val="00BA4F4F"/>
    <w:rsid w:val="00BA5828"/>
    <w:rsid w:val="00BB013B"/>
    <w:rsid w:val="00BB2E42"/>
    <w:rsid w:val="00BB33B8"/>
    <w:rsid w:val="00BB3CC0"/>
    <w:rsid w:val="00BB4087"/>
    <w:rsid w:val="00BB474A"/>
    <w:rsid w:val="00BB5B2B"/>
    <w:rsid w:val="00BB7524"/>
    <w:rsid w:val="00BB7A5D"/>
    <w:rsid w:val="00BB7AF4"/>
    <w:rsid w:val="00BC030C"/>
    <w:rsid w:val="00BC07B4"/>
    <w:rsid w:val="00BC2BD5"/>
    <w:rsid w:val="00BC3792"/>
    <w:rsid w:val="00BC3A15"/>
    <w:rsid w:val="00BC5ED9"/>
    <w:rsid w:val="00BC6F2C"/>
    <w:rsid w:val="00BD0555"/>
    <w:rsid w:val="00BD0A7F"/>
    <w:rsid w:val="00BD3261"/>
    <w:rsid w:val="00BD6F06"/>
    <w:rsid w:val="00BE1008"/>
    <w:rsid w:val="00BE2A95"/>
    <w:rsid w:val="00BE48A1"/>
    <w:rsid w:val="00BE75DD"/>
    <w:rsid w:val="00BE7743"/>
    <w:rsid w:val="00BF5A8F"/>
    <w:rsid w:val="00BF5D31"/>
    <w:rsid w:val="00C03C83"/>
    <w:rsid w:val="00C03F79"/>
    <w:rsid w:val="00C07E1F"/>
    <w:rsid w:val="00C12E64"/>
    <w:rsid w:val="00C1569B"/>
    <w:rsid w:val="00C15AEF"/>
    <w:rsid w:val="00C2198C"/>
    <w:rsid w:val="00C2208E"/>
    <w:rsid w:val="00C24925"/>
    <w:rsid w:val="00C24E25"/>
    <w:rsid w:val="00C25536"/>
    <w:rsid w:val="00C25920"/>
    <w:rsid w:val="00C262B8"/>
    <w:rsid w:val="00C26795"/>
    <w:rsid w:val="00C27ACC"/>
    <w:rsid w:val="00C33C5B"/>
    <w:rsid w:val="00C363BE"/>
    <w:rsid w:val="00C37398"/>
    <w:rsid w:val="00C40F89"/>
    <w:rsid w:val="00C41328"/>
    <w:rsid w:val="00C415F6"/>
    <w:rsid w:val="00C42556"/>
    <w:rsid w:val="00C43999"/>
    <w:rsid w:val="00C45637"/>
    <w:rsid w:val="00C45C3E"/>
    <w:rsid w:val="00C45CA0"/>
    <w:rsid w:val="00C4717F"/>
    <w:rsid w:val="00C50A7F"/>
    <w:rsid w:val="00C524D4"/>
    <w:rsid w:val="00C545AB"/>
    <w:rsid w:val="00C55433"/>
    <w:rsid w:val="00C56CB2"/>
    <w:rsid w:val="00C57AE8"/>
    <w:rsid w:val="00C6105F"/>
    <w:rsid w:val="00C62439"/>
    <w:rsid w:val="00C63343"/>
    <w:rsid w:val="00C63E89"/>
    <w:rsid w:val="00C64D39"/>
    <w:rsid w:val="00C657A8"/>
    <w:rsid w:val="00C65A23"/>
    <w:rsid w:val="00C668FB"/>
    <w:rsid w:val="00C6785C"/>
    <w:rsid w:val="00C67F0A"/>
    <w:rsid w:val="00C70A06"/>
    <w:rsid w:val="00C716A2"/>
    <w:rsid w:val="00C74AF1"/>
    <w:rsid w:val="00C75F9E"/>
    <w:rsid w:val="00C7766E"/>
    <w:rsid w:val="00C827ED"/>
    <w:rsid w:val="00C830C8"/>
    <w:rsid w:val="00C85937"/>
    <w:rsid w:val="00C867C9"/>
    <w:rsid w:val="00C86816"/>
    <w:rsid w:val="00C919BC"/>
    <w:rsid w:val="00C91BC2"/>
    <w:rsid w:val="00C938EE"/>
    <w:rsid w:val="00C94F2E"/>
    <w:rsid w:val="00C960F3"/>
    <w:rsid w:val="00C978C5"/>
    <w:rsid w:val="00CA1DCB"/>
    <w:rsid w:val="00CA2017"/>
    <w:rsid w:val="00CA3483"/>
    <w:rsid w:val="00CA5050"/>
    <w:rsid w:val="00CA5F48"/>
    <w:rsid w:val="00CB0D14"/>
    <w:rsid w:val="00CB4776"/>
    <w:rsid w:val="00CB5DA0"/>
    <w:rsid w:val="00CB79C0"/>
    <w:rsid w:val="00CC3D17"/>
    <w:rsid w:val="00CC5466"/>
    <w:rsid w:val="00CC68F7"/>
    <w:rsid w:val="00CC70B6"/>
    <w:rsid w:val="00CC76AA"/>
    <w:rsid w:val="00CD51BD"/>
    <w:rsid w:val="00CD5F0C"/>
    <w:rsid w:val="00CE0431"/>
    <w:rsid w:val="00CE7AE9"/>
    <w:rsid w:val="00CF036D"/>
    <w:rsid w:val="00CF3A64"/>
    <w:rsid w:val="00CF3DFC"/>
    <w:rsid w:val="00CF42BA"/>
    <w:rsid w:val="00CF5FF9"/>
    <w:rsid w:val="00CF738F"/>
    <w:rsid w:val="00D01001"/>
    <w:rsid w:val="00D035E1"/>
    <w:rsid w:val="00D04A0B"/>
    <w:rsid w:val="00D11809"/>
    <w:rsid w:val="00D11D28"/>
    <w:rsid w:val="00D12178"/>
    <w:rsid w:val="00D12B55"/>
    <w:rsid w:val="00D1474D"/>
    <w:rsid w:val="00D14DEA"/>
    <w:rsid w:val="00D15203"/>
    <w:rsid w:val="00D15555"/>
    <w:rsid w:val="00D15A2A"/>
    <w:rsid w:val="00D16776"/>
    <w:rsid w:val="00D17BF2"/>
    <w:rsid w:val="00D22524"/>
    <w:rsid w:val="00D26F6E"/>
    <w:rsid w:val="00D272A6"/>
    <w:rsid w:val="00D31963"/>
    <w:rsid w:val="00D3311D"/>
    <w:rsid w:val="00D33F17"/>
    <w:rsid w:val="00D35EBB"/>
    <w:rsid w:val="00D36599"/>
    <w:rsid w:val="00D368D6"/>
    <w:rsid w:val="00D40BC9"/>
    <w:rsid w:val="00D414E2"/>
    <w:rsid w:val="00D44E2F"/>
    <w:rsid w:val="00D454FC"/>
    <w:rsid w:val="00D536D7"/>
    <w:rsid w:val="00D63818"/>
    <w:rsid w:val="00D63DE4"/>
    <w:rsid w:val="00D66B23"/>
    <w:rsid w:val="00D6767B"/>
    <w:rsid w:val="00D71240"/>
    <w:rsid w:val="00D75F83"/>
    <w:rsid w:val="00D80331"/>
    <w:rsid w:val="00D80511"/>
    <w:rsid w:val="00D80F1E"/>
    <w:rsid w:val="00D8335D"/>
    <w:rsid w:val="00D87427"/>
    <w:rsid w:val="00D90DF6"/>
    <w:rsid w:val="00D94308"/>
    <w:rsid w:val="00D94A2A"/>
    <w:rsid w:val="00D95E94"/>
    <w:rsid w:val="00D96952"/>
    <w:rsid w:val="00D97331"/>
    <w:rsid w:val="00DA1146"/>
    <w:rsid w:val="00DA1D12"/>
    <w:rsid w:val="00DA271F"/>
    <w:rsid w:val="00DA2E6D"/>
    <w:rsid w:val="00DA6E41"/>
    <w:rsid w:val="00DA7CB6"/>
    <w:rsid w:val="00DB351A"/>
    <w:rsid w:val="00DB389C"/>
    <w:rsid w:val="00DB4A97"/>
    <w:rsid w:val="00DB4CEE"/>
    <w:rsid w:val="00DB561F"/>
    <w:rsid w:val="00DB62F9"/>
    <w:rsid w:val="00DB701B"/>
    <w:rsid w:val="00DC769B"/>
    <w:rsid w:val="00DC7ACC"/>
    <w:rsid w:val="00DC7AD1"/>
    <w:rsid w:val="00DD2F58"/>
    <w:rsid w:val="00DD4B9E"/>
    <w:rsid w:val="00DD5797"/>
    <w:rsid w:val="00DD59E5"/>
    <w:rsid w:val="00DD760B"/>
    <w:rsid w:val="00DE284F"/>
    <w:rsid w:val="00DE3104"/>
    <w:rsid w:val="00DE31CF"/>
    <w:rsid w:val="00DE43B4"/>
    <w:rsid w:val="00DE4DBE"/>
    <w:rsid w:val="00DE51D5"/>
    <w:rsid w:val="00DE7093"/>
    <w:rsid w:val="00DF0372"/>
    <w:rsid w:val="00DF07AA"/>
    <w:rsid w:val="00DF082F"/>
    <w:rsid w:val="00DF1501"/>
    <w:rsid w:val="00DF2321"/>
    <w:rsid w:val="00DF274B"/>
    <w:rsid w:val="00DF2813"/>
    <w:rsid w:val="00DF600A"/>
    <w:rsid w:val="00DF601D"/>
    <w:rsid w:val="00DF6E45"/>
    <w:rsid w:val="00DF7A4F"/>
    <w:rsid w:val="00E023DA"/>
    <w:rsid w:val="00E02990"/>
    <w:rsid w:val="00E03152"/>
    <w:rsid w:val="00E07C58"/>
    <w:rsid w:val="00E07E1F"/>
    <w:rsid w:val="00E1000E"/>
    <w:rsid w:val="00E10AB9"/>
    <w:rsid w:val="00E12A55"/>
    <w:rsid w:val="00E13AB3"/>
    <w:rsid w:val="00E151F7"/>
    <w:rsid w:val="00E15F4C"/>
    <w:rsid w:val="00E1655C"/>
    <w:rsid w:val="00E1678F"/>
    <w:rsid w:val="00E17391"/>
    <w:rsid w:val="00E21F33"/>
    <w:rsid w:val="00E25562"/>
    <w:rsid w:val="00E26C88"/>
    <w:rsid w:val="00E32E1A"/>
    <w:rsid w:val="00E33EEC"/>
    <w:rsid w:val="00E37D0B"/>
    <w:rsid w:val="00E4091A"/>
    <w:rsid w:val="00E410C0"/>
    <w:rsid w:val="00E428CC"/>
    <w:rsid w:val="00E42DC2"/>
    <w:rsid w:val="00E42ED3"/>
    <w:rsid w:val="00E4508E"/>
    <w:rsid w:val="00E45D2C"/>
    <w:rsid w:val="00E47C82"/>
    <w:rsid w:val="00E505D6"/>
    <w:rsid w:val="00E51613"/>
    <w:rsid w:val="00E52DE4"/>
    <w:rsid w:val="00E54B73"/>
    <w:rsid w:val="00E54D64"/>
    <w:rsid w:val="00E5720B"/>
    <w:rsid w:val="00E57762"/>
    <w:rsid w:val="00E62476"/>
    <w:rsid w:val="00E633D9"/>
    <w:rsid w:val="00E637A6"/>
    <w:rsid w:val="00E64D19"/>
    <w:rsid w:val="00E67BBD"/>
    <w:rsid w:val="00E67E01"/>
    <w:rsid w:val="00E71313"/>
    <w:rsid w:val="00E7406D"/>
    <w:rsid w:val="00E75AB0"/>
    <w:rsid w:val="00E803E0"/>
    <w:rsid w:val="00E8377A"/>
    <w:rsid w:val="00E8549A"/>
    <w:rsid w:val="00E8669F"/>
    <w:rsid w:val="00E87AAF"/>
    <w:rsid w:val="00E910D3"/>
    <w:rsid w:val="00E91AB3"/>
    <w:rsid w:val="00E92002"/>
    <w:rsid w:val="00E9236C"/>
    <w:rsid w:val="00E928A2"/>
    <w:rsid w:val="00E94AD6"/>
    <w:rsid w:val="00EA65C0"/>
    <w:rsid w:val="00EB1D4B"/>
    <w:rsid w:val="00EB1D62"/>
    <w:rsid w:val="00EB21A0"/>
    <w:rsid w:val="00EB2639"/>
    <w:rsid w:val="00EB363F"/>
    <w:rsid w:val="00EB3A33"/>
    <w:rsid w:val="00EB3EC0"/>
    <w:rsid w:val="00EB401D"/>
    <w:rsid w:val="00EB4FFE"/>
    <w:rsid w:val="00EC0D04"/>
    <w:rsid w:val="00EC3C68"/>
    <w:rsid w:val="00EC4469"/>
    <w:rsid w:val="00EC507A"/>
    <w:rsid w:val="00EC6D46"/>
    <w:rsid w:val="00ED0090"/>
    <w:rsid w:val="00ED0B78"/>
    <w:rsid w:val="00ED120F"/>
    <w:rsid w:val="00ED29D9"/>
    <w:rsid w:val="00ED31E6"/>
    <w:rsid w:val="00ED3E69"/>
    <w:rsid w:val="00ED45C8"/>
    <w:rsid w:val="00ED48CE"/>
    <w:rsid w:val="00ED55C1"/>
    <w:rsid w:val="00ED6CD3"/>
    <w:rsid w:val="00EE0445"/>
    <w:rsid w:val="00EE0E89"/>
    <w:rsid w:val="00EE2BA9"/>
    <w:rsid w:val="00EE3012"/>
    <w:rsid w:val="00EE4ED6"/>
    <w:rsid w:val="00EE5494"/>
    <w:rsid w:val="00EE56B0"/>
    <w:rsid w:val="00EE6475"/>
    <w:rsid w:val="00EE6D67"/>
    <w:rsid w:val="00EF0225"/>
    <w:rsid w:val="00EF2F42"/>
    <w:rsid w:val="00EF30A9"/>
    <w:rsid w:val="00EF3F83"/>
    <w:rsid w:val="00EF5178"/>
    <w:rsid w:val="00EF6686"/>
    <w:rsid w:val="00EF735D"/>
    <w:rsid w:val="00F00FF7"/>
    <w:rsid w:val="00F03252"/>
    <w:rsid w:val="00F058E9"/>
    <w:rsid w:val="00F06689"/>
    <w:rsid w:val="00F06ACC"/>
    <w:rsid w:val="00F07476"/>
    <w:rsid w:val="00F07DA0"/>
    <w:rsid w:val="00F10595"/>
    <w:rsid w:val="00F1149E"/>
    <w:rsid w:val="00F135F7"/>
    <w:rsid w:val="00F170BF"/>
    <w:rsid w:val="00F2113B"/>
    <w:rsid w:val="00F21275"/>
    <w:rsid w:val="00F21C44"/>
    <w:rsid w:val="00F2434C"/>
    <w:rsid w:val="00F303BC"/>
    <w:rsid w:val="00F3329E"/>
    <w:rsid w:val="00F335AC"/>
    <w:rsid w:val="00F3371E"/>
    <w:rsid w:val="00F3777C"/>
    <w:rsid w:val="00F416B2"/>
    <w:rsid w:val="00F43A77"/>
    <w:rsid w:val="00F44B3F"/>
    <w:rsid w:val="00F470A9"/>
    <w:rsid w:val="00F472F9"/>
    <w:rsid w:val="00F47771"/>
    <w:rsid w:val="00F50824"/>
    <w:rsid w:val="00F532CD"/>
    <w:rsid w:val="00F55028"/>
    <w:rsid w:val="00F550BE"/>
    <w:rsid w:val="00F56E74"/>
    <w:rsid w:val="00F60B3D"/>
    <w:rsid w:val="00F60E44"/>
    <w:rsid w:val="00F60F8F"/>
    <w:rsid w:val="00F610A6"/>
    <w:rsid w:val="00F615FC"/>
    <w:rsid w:val="00F65F1A"/>
    <w:rsid w:val="00F706DF"/>
    <w:rsid w:val="00F7377E"/>
    <w:rsid w:val="00F75F07"/>
    <w:rsid w:val="00F7686B"/>
    <w:rsid w:val="00F80B52"/>
    <w:rsid w:val="00F8360B"/>
    <w:rsid w:val="00F8461E"/>
    <w:rsid w:val="00F853B0"/>
    <w:rsid w:val="00F855B1"/>
    <w:rsid w:val="00F85722"/>
    <w:rsid w:val="00F86CB5"/>
    <w:rsid w:val="00F8712C"/>
    <w:rsid w:val="00F91CE6"/>
    <w:rsid w:val="00F946E8"/>
    <w:rsid w:val="00F946F5"/>
    <w:rsid w:val="00F97294"/>
    <w:rsid w:val="00F97C91"/>
    <w:rsid w:val="00FA078E"/>
    <w:rsid w:val="00FA114C"/>
    <w:rsid w:val="00FA355D"/>
    <w:rsid w:val="00FA4A13"/>
    <w:rsid w:val="00FA6019"/>
    <w:rsid w:val="00FB0A66"/>
    <w:rsid w:val="00FB164C"/>
    <w:rsid w:val="00FB1655"/>
    <w:rsid w:val="00FB548F"/>
    <w:rsid w:val="00FB587C"/>
    <w:rsid w:val="00FB5948"/>
    <w:rsid w:val="00FB5B54"/>
    <w:rsid w:val="00FB6223"/>
    <w:rsid w:val="00FB6275"/>
    <w:rsid w:val="00FC0C47"/>
    <w:rsid w:val="00FC23B1"/>
    <w:rsid w:val="00FC272B"/>
    <w:rsid w:val="00FC35CF"/>
    <w:rsid w:val="00FC48D8"/>
    <w:rsid w:val="00FC5374"/>
    <w:rsid w:val="00FC5DB5"/>
    <w:rsid w:val="00FC7271"/>
    <w:rsid w:val="00FC7611"/>
    <w:rsid w:val="00FC7A9A"/>
    <w:rsid w:val="00FD0F2A"/>
    <w:rsid w:val="00FD12F1"/>
    <w:rsid w:val="00FD134A"/>
    <w:rsid w:val="00FD2A98"/>
    <w:rsid w:val="00FD3070"/>
    <w:rsid w:val="00FD34BB"/>
    <w:rsid w:val="00FD3567"/>
    <w:rsid w:val="00FE13BA"/>
    <w:rsid w:val="00FE3283"/>
    <w:rsid w:val="00FE3D08"/>
    <w:rsid w:val="00FE68D6"/>
    <w:rsid w:val="00FE77A2"/>
    <w:rsid w:val="00FF07FE"/>
    <w:rsid w:val="00FF19AD"/>
    <w:rsid w:val="00FF1BE1"/>
    <w:rsid w:val="00FF5002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319319"/>
  <w15:docId w15:val="{E6B537A0-560A-495A-9998-C0CDB219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355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970355"/>
    <w:pPr>
      <w:keepNext/>
      <w:ind w:right="23"/>
      <w:outlineLvl w:val="0"/>
    </w:pPr>
    <w:rPr>
      <w:rFonts w:ascii="Arial" w:hAnsi="Arial" w:cs="Arial"/>
      <w:kern w:val="36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27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E6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B1D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70355"/>
    <w:rPr>
      <w:rFonts w:ascii="Arial" w:hAnsi="Arial" w:cs="Arial"/>
      <w:kern w:val="36"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970355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70355"/>
    <w:pPr>
      <w:ind w:right="23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70355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1362B7"/>
  </w:style>
  <w:style w:type="paragraph" w:styleId="Sansinterligne">
    <w:name w:val="No Spacing"/>
    <w:uiPriority w:val="1"/>
    <w:qFormat/>
    <w:rsid w:val="00873251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screen-name">
    <w:name w:val="screen-name"/>
    <w:basedOn w:val="Policepardfaut"/>
    <w:rsid w:val="00CC3D17"/>
  </w:style>
  <w:style w:type="paragraph" w:styleId="Textedebulles">
    <w:name w:val="Balloon Text"/>
    <w:basedOn w:val="Normal"/>
    <w:link w:val="TextedebullesCar"/>
    <w:uiPriority w:val="99"/>
    <w:semiHidden/>
    <w:unhideWhenUsed/>
    <w:rsid w:val="00C156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69B"/>
    <w:rPr>
      <w:rFonts w:ascii="Tahoma" w:hAnsi="Tahoma" w:cs="Tahoma"/>
      <w:sz w:val="16"/>
      <w:szCs w:val="16"/>
      <w:lang w:eastAsia="fr-FR"/>
    </w:rPr>
  </w:style>
  <w:style w:type="paragraph" w:customStyle="1" w:styleId="ligne">
    <w:name w:val="ligne"/>
    <w:basedOn w:val="Normal"/>
    <w:rsid w:val="00C1569B"/>
    <w:pPr>
      <w:spacing w:before="100" w:beforeAutospacing="1" w:after="100" w:afterAutospacing="1"/>
    </w:pPr>
    <w:rPr>
      <w:rFonts w:eastAsia="Times New Roman"/>
    </w:rPr>
  </w:style>
  <w:style w:type="paragraph" w:customStyle="1" w:styleId="station">
    <w:name w:val="station"/>
    <w:basedOn w:val="Normal"/>
    <w:rsid w:val="00C1569B"/>
    <w:pPr>
      <w:spacing w:before="100" w:beforeAutospacing="1" w:after="100" w:afterAutospacing="1"/>
    </w:pPr>
    <w:rPr>
      <w:rFonts w:eastAsia="Times New Roman"/>
    </w:rPr>
  </w:style>
  <w:style w:type="character" w:customStyle="1" w:styleId="Titre2Car">
    <w:name w:val="Titre 2 Car"/>
    <w:basedOn w:val="Policepardfaut"/>
    <w:link w:val="Titre2"/>
    <w:uiPriority w:val="9"/>
    <w:semiHidden/>
    <w:rsid w:val="00712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u-linkcomplex-target">
    <w:name w:val="u-linkcomplex-target"/>
    <w:basedOn w:val="Policepardfaut"/>
    <w:rsid w:val="0071271D"/>
  </w:style>
  <w:style w:type="paragraph" w:styleId="Paragraphedeliste">
    <w:name w:val="List Paragraph"/>
    <w:basedOn w:val="Normal"/>
    <w:link w:val="ParagraphedelisteCar"/>
    <w:uiPriority w:val="34"/>
    <w:qFormat/>
    <w:rsid w:val="00BF5D3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E77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7743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77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7743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rc">
    <w:name w:val="rc"/>
    <w:basedOn w:val="Policepardfaut"/>
    <w:rsid w:val="00EB1D4B"/>
  </w:style>
  <w:style w:type="character" w:customStyle="1" w:styleId="Titre4Car">
    <w:name w:val="Titre 4 Car"/>
    <w:basedOn w:val="Policepardfaut"/>
    <w:link w:val="Titre4"/>
    <w:uiPriority w:val="9"/>
    <w:rsid w:val="00EB1D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CE0431"/>
    <w:pPr>
      <w:spacing w:before="100" w:beforeAutospacing="1" w:after="100" w:afterAutospacing="1"/>
    </w:pPr>
    <w:rPr>
      <w:rFonts w:eastAsia="Times New Roman"/>
    </w:rPr>
  </w:style>
  <w:style w:type="character" w:customStyle="1" w:styleId="Titre3Car">
    <w:name w:val="Titre 3 Car"/>
    <w:basedOn w:val="Policepardfaut"/>
    <w:link w:val="Titre3"/>
    <w:uiPriority w:val="9"/>
    <w:semiHidden/>
    <w:rsid w:val="002E6B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8A4A05"/>
    <w:rPr>
      <w:i/>
      <w:iCs/>
    </w:rPr>
  </w:style>
  <w:style w:type="paragraph" w:customStyle="1" w:styleId="Default">
    <w:name w:val="Default"/>
    <w:uiPriority w:val="99"/>
    <w:rsid w:val="00635B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957894"/>
    <w:rPr>
      <w:b/>
      <w:bCs/>
    </w:rPr>
  </w:style>
  <w:style w:type="character" w:styleId="CitationHTML">
    <w:name w:val="HTML Cite"/>
    <w:basedOn w:val="Policepardfaut"/>
    <w:uiPriority w:val="99"/>
    <w:semiHidden/>
    <w:unhideWhenUsed/>
    <w:rsid w:val="00864759"/>
    <w:rPr>
      <w:i/>
      <w:i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668FB"/>
    <w:rPr>
      <w:color w:val="605E5C"/>
      <w:shd w:val="clear" w:color="auto" w:fill="E1DFDD"/>
    </w:rPr>
  </w:style>
  <w:style w:type="character" w:styleId="Emphaseple">
    <w:name w:val="Subtle Emphasis"/>
    <w:basedOn w:val="Policepardfaut"/>
    <w:uiPriority w:val="19"/>
    <w:qFormat/>
    <w:rsid w:val="003C3249"/>
    <w:rPr>
      <w:i/>
      <w:iCs/>
      <w:color w:val="404040" w:themeColor="text1" w:themeTint="BF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1540DF"/>
    <w:rPr>
      <w:color w:val="605E5C"/>
      <w:shd w:val="clear" w:color="auto" w:fill="E1DFDD"/>
    </w:rPr>
  </w:style>
  <w:style w:type="paragraph" w:customStyle="1" w:styleId="BodyA">
    <w:name w:val="Body A"/>
    <w:rsid w:val="00470A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fr-FR"/>
    </w:rPr>
  </w:style>
  <w:style w:type="character" w:customStyle="1" w:styleId="NoneA">
    <w:name w:val="None A"/>
    <w:rsid w:val="00470A67"/>
    <w:rPr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720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204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2045"/>
    <w:rPr>
      <w:rFonts w:ascii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20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2045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45C3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45C3E"/>
    <w:rPr>
      <w:rFonts w:ascii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45C3E"/>
    <w:rPr>
      <w:vertAlign w:val="superscript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C415F6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61761A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25562"/>
    <w:rPr>
      <w:color w:val="800080" w:themeColor="followedHyperlink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92666"/>
    <w:rPr>
      <w:rFonts w:ascii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C52CA"/>
    <w:rPr>
      <w:color w:val="605E5C"/>
      <w:shd w:val="clear" w:color="auto" w:fill="E1DFDD"/>
    </w:rPr>
  </w:style>
  <w:style w:type="character" w:customStyle="1" w:styleId="A5">
    <w:name w:val="A5"/>
    <w:uiPriority w:val="99"/>
    <w:rsid w:val="00764C09"/>
    <w:rPr>
      <w:rFonts w:cs="DIN Next LT Pro"/>
      <w:i/>
      <w:iCs/>
      <w:color w:val="000000"/>
      <w:sz w:val="19"/>
      <w:szCs w:val="19"/>
    </w:rPr>
  </w:style>
  <w:style w:type="paragraph" w:customStyle="1" w:styleId="xmsolistparagraph">
    <w:name w:val="x_msolistparagraph"/>
    <w:basedOn w:val="Normal"/>
    <w:rsid w:val="00B209ED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4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1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9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2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2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6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7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3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28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8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1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2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6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39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mazarsfra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mazar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zars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urore.angeli@mazar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e@rumeurpublique.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1A49D9-60D7-4EF7-B3F3-5FD3D1EE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1229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Adecco</Company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Mourocq</dc:creator>
  <cp:keywords/>
  <dc:description/>
  <cp:lastModifiedBy>ANGELI Aurore</cp:lastModifiedBy>
  <cp:revision>3</cp:revision>
  <cp:lastPrinted>2019-10-07T12:42:00Z</cp:lastPrinted>
  <dcterms:created xsi:type="dcterms:W3CDTF">2019-10-07T13:36:00Z</dcterms:created>
  <dcterms:modified xsi:type="dcterms:W3CDTF">2019-10-07T16:26:00Z</dcterms:modified>
</cp:coreProperties>
</file>