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3440" w14:textId="01145C5C" w:rsidR="00363E92" w:rsidRPr="00363E92" w:rsidRDefault="00363E92" w:rsidP="00363E92">
      <w:pPr>
        <w:rPr>
          <w:rFonts w:ascii="Arial" w:hAnsi="Arial" w:cs="Arial"/>
          <w:b/>
        </w:rPr>
      </w:pPr>
      <w:r w:rsidRPr="00363E92">
        <w:rPr>
          <w:rFonts w:ascii="Arial" w:hAnsi="Arial" w:cs="Arial"/>
          <w:b/>
        </w:rPr>
        <w:t>COMMUNIQUE DE PRESSE</w:t>
      </w:r>
      <w:r w:rsidR="004042AB">
        <w:rPr>
          <w:rFonts w:ascii="Arial" w:hAnsi="Arial" w:cs="Arial"/>
          <w:b/>
        </w:rPr>
        <w:t xml:space="preserve"> : </w:t>
      </w:r>
      <w:bookmarkStart w:id="0" w:name="_GoBack"/>
      <w:bookmarkEnd w:id="0"/>
      <w:r w:rsidR="004042AB">
        <w:rPr>
          <w:rFonts w:ascii="Arial" w:hAnsi="Arial" w:cs="Arial"/>
          <w:b/>
          <w:color w:val="FF0000"/>
        </w:rPr>
        <w:t xml:space="preserve">CP </w:t>
      </w:r>
      <w:r w:rsidR="004042AB" w:rsidRPr="00413C9D">
        <w:rPr>
          <w:rFonts w:ascii="Arial" w:hAnsi="Arial" w:cs="Arial"/>
          <w:b/>
          <w:color w:val="FF0000"/>
        </w:rPr>
        <w:t xml:space="preserve">SOUS EMBARGO JUSQU’AU </w:t>
      </w:r>
      <w:r w:rsidR="004042AB">
        <w:rPr>
          <w:rFonts w:ascii="Arial" w:hAnsi="Arial" w:cs="Arial"/>
          <w:b/>
          <w:color w:val="FF0000"/>
        </w:rPr>
        <w:t xml:space="preserve">JEUDI </w:t>
      </w:r>
      <w:r w:rsidR="004042AB" w:rsidRPr="00413C9D">
        <w:rPr>
          <w:rFonts w:ascii="Arial" w:hAnsi="Arial" w:cs="Arial"/>
          <w:b/>
          <w:color w:val="FF0000"/>
        </w:rPr>
        <w:t>11 JUILLET 10H</w:t>
      </w:r>
    </w:p>
    <w:p w14:paraId="6BC85157" w14:textId="77777777" w:rsidR="00363E92" w:rsidRDefault="00363E92" w:rsidP="00363E92">
      <w:pPr>
        <w:rPr>
          <w:rFonts w:ascii="Arial" w:hAnsi="Arial" w:cs="Arial"/>
        </w:rPr>
      </w:pPr>
    </w:p>
    <w:p w14:paraId="4259A866" w14:textId="7F194517" w:rsidR="00363E92" w:rsidRPr="009C0E8C" w:rsidRDefault="00363E92" w:rsidP="00363E92">
      <w:pPr>
        <w:jc w:val="center"/>
        <w:rPr>
          <w:rFonts w:ascii="Arial" w:hAnsi="Arial" w:cs="Arial"/>
          <w:b/>
          <w:sz w:val="28"/>
          <w:szCs w:val="28"/>
        </w:rPr>
      </w:pPr>
      <w:r w:rsidRPr="009C0E8C">
        <w:rPr>
          <w:rFonts w:ascii="Arial" w:hAnsi="Arial" w:cs="Arial"/>
          <w:b/>
          <w:sz w:val="28"/>
          <w:szCs w:val="28"/>
        </w:rPr>
        <w:t xml:space="preserve">Mazars crée </w:t>
      </w:r>
      <w:r w:rsidR="00D730B1" w:rsidRPr="009C0E8C">
        <w:rPr>
          <w:rFonts w:ascii="Arial" w:hAnsi="Arial" w:cs="Arial"/>
          <w:b/>
          <w:sz w:val="28"/>
          <w:szCs w:val="28"/>
        </w:rPr>
        <w:t>«</w:t>
      </w:r>
      <w:r w:rsidR="009C0E8C" w:rsidRPr="009C0E8C">
        <w:rPr>
          <w:rFonts w:ascii="Arial" w:hAnsi="Arial" w:cs="Arial"/>
          <w:b/>
          <w:sz w:val="28"/>
          <w:szCs w:val="28"/>
        </w:rPr>
        <w:t xml:space="preserve"> </w:t>
      </w:r>
      <w:r w:rsidRPr="009C0E8C">
        <w:rPr>
          <w:rFonts w:ascii="Arial" w:hAnsi="Arial" w:cs="Arial"/>
          <w:b/>
          <w:sz w:val="28"/>
          <w:szCs w:val="28"/>
        </w:rPr>
        <w:t>Mazars North America Alliance</w:t>
      </w:r>
      <w:r w:rsidR="009C0E8C" w:rsidRPr="009C0E8C">
        <w:rPr>
          <w:rFonts w:ascii="Arial" w:hAnsi="Arial" w:cs="Arial"/>
          <w:b/>
          <w:sz w:val="28"/>
          <w:szCs w:val="28"/>
        </w:rPr>
        <w:t xml:space="preserve"> </w:t>
      </w:r>
      <w:r w:rsidR="00D730B1" w:rsidRPr="009C0E8C">
        <w:rPr>
          <w:rFonts w:ascii="Arial" w:hAnsi="Arial" w:cs="Arial"/>
          <w:b/>
          <w:sz w:val="28"/>
          <w:szCs w:val="28"/>
        </w:rPr>
        <w:t>»</w:t>
      </w:r>
    </w:p>
    <w:p w14:paraId="049E32FD" w14:textId="77777777" w:rsidR="00363E92" w:rsidRPr="009C0E8C" w:rsidRDefault="00363E92" w:rsidP="00363E92">
      <w:pPr>
        <w:jc w:val="center"/>
        <w:rPr>
          <w:rFonts w:ascii="Arial" w:hAnsi="Arial" w:cs="Arial"/>
        </w:rPr>
      </w:pPr>
    </w:p>
    <w:p w14:paraId="4416D6E5" w14:textId="77777777" w:rsidR="00363E92" w:rsidRPr="00363E92" w:rsidRDefault="00363E92" w:rsidP="00363E92">
      <w:pPr>
        <w:jc w:val="center"/>
        <w:rPr>
          <w:rFonts w:ascii="Arial" w:hAnsi="Arial" w:cs="Arial"/>
          <w:i/>
          <w:sz w:val="24"/>
          <w:szCs w:val="24"/>
        </w:rPr>
      </w:pPr>
      <w:r w:rsidRPr="00363E92">
        <w:rPr>
          <w:rFonts w:ascii="Arial" w:hAnsi="Arial" w:cs="Arial"/>
          <w:i/>
          <w:sz w:val="24"/>
          <w:szCs w:val="24"/>
        </w:rPr>
        <w:t xml:space="preserve">L'Alliance renforce la présence de Mazars </w:t>
      </w:r>
      <w:r w:rsidR="00254A69">
        <w:rPr>
          <w:rFonts w:ascii="Arial" w:hAnsi="Arial" w:cs="Arial"/>
          <w:i/>
          <w:sz w:val="24"/>
          <w:szCs w:val="24"/>
        </w:rPr>
        <w:t>en Amérique du Nord</w:t>
      </w:r>
      <w:r w:rsidRPr="00363E92">
        <w:rPr>
          <w:rFonts w:ascii="Arial" w:hAnsi="Arial" w:cs="Arial"/>
          <w:i/>
          <w:sz w:val="24"/>
          <w:szCs w:val="24"/>
        </w:rPr>
        <w:t xml:space="preserve"> </w:t>
      </w:r>
      <w:r w:rsidR="00254A69">
        <w:rPr>
          <w:rFonts w:ascii="Arial" w:hAnsi="Arial" w:cs="Arial"/>
          <w:i/>
          <w:sz w:val="24"/>
          <w:szCs w:val="24"/>
        </w:rPr>
        <w:t>et</w:t>
      </w:r>
      <w:r w:rsidR="00254A69" w:rsidRPr="00363E92">
        <w:rPr>
          <w:rFonts w:ascii="Arial" w:hAnsi="Arial" w:cs="Arial"/>
          <w:i/>
          <w:sz w:val="24"/>
          <w:szCs w:val="24"/>
        </w:rPr>
        <w:t xml:space="preserve"> </w:t>
      </w:r>
      <w:r w:rsidRPr="00363E92">
        <w:rPr>
          <w:rFonts w:ascii="Arial" w:hAnsi="Arial" w:cs="Arial"/>
          <w:i/>
          <w:sz w:val="24"/>
          <w:szCs w:val="24"/>
        </w:rPr>
        <w:t xml:space="preserve">permet à ses clients d'accéder </w:t>
      </w:r>
      <w:r w:rsidR="003D7ECC">
        <w:rPr>
          <w:rFonts w:ascii="Arial" w:hAnsi="Arial" w:cs="Arial"/>
          <w:i/>
          <w:sz w:val="24"/>
          <w:szCs w:val="24"/>
        </w:rPr>
        <w:t xml:space="preserve">désormais </w:t>
      </w:r>
      <w:r w:rsidRPr="00363E92">
        <w:rPr>
          <w:rFonts w:ascii="Arial" w:hAnsi="Arial" w:cs="Arial"/>
          <w:i/>
          <w:sz w:val="24"/>
          <w:szCs w:val="24"/>
        </w:rPr>
        <w:t>à 40 000 professionnels à travers le monde.</w:t>
      </w:r>
    </w:p>
    <w:p w14:paraId="3B3EF7DE" w14:textId="77777777" w:rsidR="00363E92" w:rsidRDefault="00363E92" w:rsidP="00363E92">
      <w:pPr>
        <w:rPr>
          <w:rFonts w:ascii="Arial" w:hAnsi="Arial" w:cs="Arial"/>
        </w:rPr>
      </w:pPr>
    </w:p>
    <w:p w14:paraId="1BB25282" w14:textId="7F56021A" w:rsidR="00363E92" w:rsidRPr="00363E92" w:rsidRDefault="00DE51D7" w:rsidP="00363E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426D0">
        <w:rPr>
          <w:rFonts w:ascii="Arial" w:hAnsi="Arial" w:cs="Arial"/>
        </w:rPr>
        <w:t xml:space="preserve"> </w:t>
      </w:r>
      <w:r w:rsidR="00363E92" w:rsidRPr="00C426D0">
        <w:rPr>
          <w:rFonts w:ascii="Arial" w:hAnsi="Arial" w:cs="Arial"/>
        </w:rPr>
        <w:t xml:space="preserve">juillet 2019 </w:t>
      </w:r>
      <w:r w:rsidR="00C426D0">
        <w:rPr>
          <w:rFonts w:ascii="Arial" w:hAnsi="Arial" w:cs="Arial"/>
        </w:rPr>
        <w:t>-</w:t>
      </w:r>
      <w:r w:rsidR="00363E92" w:rsidRPr="00363E92">
        <w:rPr>
          <w:rFonts w:ascii="Arial" w:hAnsi="Arial" w:cs="Arial"/>
        </w:rPr>
        <w:t xml:space="preserve"> Mazars, cabinet international d'audit et de conseil, annonce </w:t>
      </w:r>
      <w:r w:rsidR="00254A69">
        <w:rPr>
          <w:rFonts w:ascii="Arial" w:hAnsi="Arial" w:cs="Arial"/>
        </w:rPr>
        <w:t xml:space="preserve">ce </w:t>
      </w:r>
      <w:r w:rsidR="00254A69" w:rsidRPr="00363E92">
        <w:rPr>
          <w:rFonts w:ascii="Arial" w:hAnsi="Arial" w:cs="Arial"/>
        </w:rPr>
        <w:t xml:space="preserve">jour </w:t>
      </w:r>
      <w:r w:rsidR="00363E92" w:rsidRPr="00363E92">
        <w:rPr>
          <w:rFonts w:ascii="Arial" w:hAnsi="Arial" w:cs="Arial"/>
        </w:rPr>
        <w:t xml:space="preserve">la création de </w:t>
      </w:r>
      <w:r w:rsidR="00D730B1"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="00363E92" w:rsidRPr="00363E92">
        <w:rPr>
          <w:rFonts w:ascii="Arial" w:hAnsi="Arial" w:cs="Arial"/>
        </w:rPr>
        <w:t>Mazars North America Alliance</w:t>
      </w:r>
      <w:r w:rsidR="009C0E8C">
        <w:rPr>
          <w:rFonts w:ascii="Arial" w:hAnsi="Arial" w:cs="Arial"/>
        </w:rPr>
        <w:t xml:space="preserve"> </w:t>
      </w:r>
      <w:r w:rsidR="00D730B1">
        <w:rPr>
          <w:rFonts w:ascii="Arial" w:hAnsi="Arial" w:cs="Arial"/>
        </w:rPr>
        <w:t>».</w:t>
      </w:r>
    </w:p>
    <w:p w14:paraId="231410FB" w14:textId="77777777" w:rsidR="00363E92" w:rsidRPr="00363E92" w:rsidRDefault="00363E92" w:rsidP="00363E92">
      <w:pPr>
        <w:jc w:val="left"/>
        <w:rPr>
          <w:rFonts w:ascii="Arial" w:hAnsi="Arial" w:cs="Arial"/>
        </w:rPr>
      </w:pPr>
    </w:p>
    <w:p w14:paraId="53DC3929" w14:textId="3BA0E293" w:rsidR="00363E92" w:rsidRPr="00363E92" w:rsidRDefault="00D730B1" w:rsidP="00363E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="00363E92" w:rsidRPr="00363E92">
        <w:rPr>
          <w:rFonts w:ascii="Arial" w:hAnsi="Arial" w:cs="Arial"/>
        </w:rPr>
        <w:t>Mazars North America Alliance</w:t>
      </w:r>
      <w:r w:rsidR="009C0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="00363E92" w:rsidRPr="00363E92">
        <w:rPr>
          <w:rFonts w:ascii="Arial" w:hAnsi="Arial" w:cs="Arial"/>
        </w:rPr>
        <w:t xml:space="preserve"> renforce considérablement la présence de Mazars sur le terr</w:t>
      </w:r>
      <w:r w:rsidR="00254A69">
        <w:rPr>
          <w:rFonts w:ascii="Arial" w:hAnsi="Arial" w:cs="Arial"/>
        </w:rPr>
        <w:t>itoire</w:t>
      </w:r>
      <w:r w:rsidR="00363E92" w:rsidRPr="00363E92">
        <w:rPr>
          <w:rFonts w:ascii="Arial" w:hAnsi="Arial" w:cs="Arial"/>
        </w:rPr>
        <w:t xml:space="preserve"> </w:t>
      </w:r>
      <w:r w:rsidR="00254A69">
        <w:rPr>
          <w:rFonts w:ascii="Arial" w:hAnsi="Arial" w:cs="Arial"/>
        </w:rPr>
        <w:t>nord-américain</w:t>
      </w:r>
      <w:r w:rsidR="00363E92" w:rsidRPr="00363E92">
        <w:rPr>
          <w:rFonts w:ascii="Arial" w:hAnsi="Arial" w:cs="Arial"/>
        </w:rPr>
        <w:t xml:space="preserve"> </w:t>
      </w:r>
      <w:r w:rsidR="00A061C2">
        <w:rPr>
          <w:rFonts w:ascii="Arial" w:hAnsi="Arial" w:cs="Arial"/>
        </w:rPr>
        <w:t xml:space="preserve">pour offrir </w:t>
      </w:r>
      <w:r w:rsidR="002B103F">
        <w:rPr>
          <w:rFonts w:ascii="Arial" w:hAnsi="Arial" w:cs="Arial"/>
        </w:rPr>
        <w:t xml:space="preserve">à </w:t>
      </w:r>
      <w:r w:rsidR="00984C0B">
        <w:rPr>
          <w:rFonts w:ascii="Arial" w:hAnsi="Arial" w:cs="Arial"/>
        </w:rPr>
        <w:t>sa</w:t>
      </w:r>
      <w:r w:rsidR="002B103F">
        <w:rPr>
          <w:rFonts w:ascii="Arial" w:hAnsi="Arial" w:cs="Arial"/>
        </w:rPr>
        <w:t xml:space="preserve"> clientèle internationale </w:t>
      </w:r>
      <w:r w:rsidR="00A028BF">
        <w:rPr>
          <w:rFonts w:ascii="Arial" w:hAnsi="Arial" w:cs="Arial"/>
        </w:rPr>
        <w:t xml:space="preserve">un </w:t>
      </w:r>
      <w:r w:rsidR="00984C0B">
        <w:rPr>
          <w:rFonts w:ascii="Arial" w:hAnsi="Arial" w:cs="Arial"/>
        </w:rPr>
        <w:t xml:space="preserve">accès </w:t>
      </w:r>
      <w:r w:rsidR="00E666B8">
        <w:rPr>
          <w:rFonts w:ascii="Arial" w:hAnsi="Arial" w:cs="Arial"/>
        </w:rPr>
        <w:t xml:space="preserve">complémentaire </w:t>
      </w:r>
      <w:r w:rsidR="002B103F">
        <w:rPr>
          <w:rFonts w:ascii="Arial" w:hAnsi="Arial" w:cs="Arial"/>
        </w:rPr>
        <w:t>à</w:t>
      </w:r>
      <w:r w:rsidR="00363E92" w:rsidRPr="00363E92">
        <w:rPr>
          <w:rFonts w:ascii="Arial" w:hAnsi="Arial" w:cs="Arial"/>
        </w:rPr>
        <w:t xml:space="preserve"> </w:t>
      </w:r>
      <w:r w:rsidR="00C264B5">
        <w:rPr>
          <w:rFonts w:ascii="Arial" w:hAnsi="Arial" w:cs="Arial"/>
        </w:rPr>
        <w:t xml:space="preserve">plus de </w:t>
      </w:r>
      <w:r w:rsidR="00363E92" w:rsidRPr="00363E92">
        <w:rPr>
          <w:rFonts w:ascii="Arial" w:hAnsi="Arial" w:cs="Arial"/>
        </w:rPr>
        <w:t>16</w:t>
      </w:r>
      <w:r w:rsidR="00984C0B">
        <w:rPr>
          <w:rFonts w:ascii="Arial" w:hAnsi="Arial" w:cs="Arial"/>
        </w:rPr>
        <w:t> </w:t>
      </w:r>
      <w:r w:rsidR="00363E92" w:rsidRPr="00363E92">
        <w:rPr>
          <w:rFonts w:ascii="Arial" w:hAnsi="Arial" w:cs="Arial"/>
        </w:rPr>
        <w:t xml:space="preserve">000 professionnels </w:t>
      </w:r>
      <w:r w:rsidR="008873C9">
        <w:rPr>
          <w:rFonts w:ascii="Arial" w:hAnsi="Arial" w:cs="Arial"/>
        </w:rPr>
        <w:t>de</w:t>
      </w:r>
      <w:r w:rsidR="00137F5D">
        <w:rPr>
          <w:rFonts w:ascii="Arial" w:hAnsi="Arial" w:cs="Arial"/>
        </w:rPr>
        <w:t xml:space="preserve"> </w:t>
      </w:r>
      <w:r w:rsidR="00B54849" w:rsidRPr="00363E92">
        <w:rPr>
          <w:rFonts w:ascii="Arial" w:hAnsi="Arial" w:cs="Arial"/>
        </w:rPr>
        <w:t xml:space="preserve">cinq </w:t>
      </w:r>
      <w:r>
        <w:rPr>
          <w:rFonts w:ascii="Arial" w:hAnsi="Arial" w:cs="Arial"/>
        </w:rPr>
        <w:t xml:space="preserve">grands cabinets d’audit, </w:t>
      </w:r>
      <w:proofErr w:type="spellStart"/>
      <w:r>
        <w:rPr>
          <w:rFonts w:ascii="Arial" w:hAnsi="Arial" w:cs="Arial"/>
        </w:rPr>
        <w:t>tax</w:t>
      </w:r>
      <w:proofErr w:type="spellEnd"/>
      <w:r>
        <w:rPr>
          <w:rFonts w:ascii="Arial" w:hAnsi="Arial" w:cs="Arial"/>
        </w:rPr>
        <w:t xml:space="preserve"> et conseil</w:t>
      </w:r>
      <w:r w:rsidR="005314AF">
        <w:rPr>
          <w:rFonts w:ascii="Arial" w:hAnsi="Arial" w:cs="Arial"/>
        </w:rPr>
        <w:t xml:space="preserve"> aux Etats-Unis et au Canada.</w:t>
      </w:r>
    </w:p>
    <w:p w14:paraId="4289BAC7" w14:textId="77777777" w:rsidR="00254A69" w:rsidRPr="00363E92" w:rsidRDefault="00254A69" w:rsidP="00363E92">
      <w:pPr>
        <w:jc w:val="left"/>
        <w:rPr>
          <w:rFonts w:ascii="Arial" w:hAnsi="Arial" w:cs="Arial"/>
        </w:rPr>
      </w:pPr>
    </w:p>
    <w:p w14:paraId="38CF38D0" w14:textId="5867C14F" w:rsidR="00363E92" w:rsidRPr="00363E92" w:rsidRDefault="00C426D0" w:rsidP="00363E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="00363E92" w:rsidRPr="00C426D0">
        <w:rPr>
          <w:rFonts w:ascii="Arial" w:hAnsi="Arial" w:cs="Arial"/>
          <w:i/>
        </w:rPr>
        <w:t xml:space="preserve">Cet accord change </w:t>
      </w:r>
      <w:r w:rsidR="002B103F" w:rsidRPr="00C426D0">
        <w:rPr>
          <w:rFonts w:ascii="Arial" w:hAnsi="Arial" w:cs="Arial"/>
          <w:i/>
        </w:rPr>
        <w:t xml:space="preserve">véritablement </w:t>
      </w:r>
      <w:r w:rsidR="00363E92" w:rsidRPr="00C426D0">
        <w:rPr>
          <w:rFonts w:ascii="Arial" w:hAnsi="Arial" w:cs="Arial"/>
          <w:i/>
        </w:rPr>
        <w:t xml:space="preserve">la donne pour Mazars. </w:t>
      </w:r>
      <w:r w:rsidR="00C264B5">
        <w:rPr>
          <w:rFonts w:ascii="Arial" w:hAnsi="Arial" w:cs="Arial"/>
          <w:i/>
        </w:rPr>
        <w:t xml:space="preserve">Nous avons </w:t>
      </w:r>
      <w:r w:rsidR="00C55AAE">
        <w:rPr>
          <w:rFonts w:ascii="Arial" w:hAnsi="Arial" w:cs="Arial"/>
          <w:i/>
        </w:rPr>
        <w:t>déjà</w:t>
      </w:r>
      <w:r w:rsidR="00C264B5">
        <w:rPr>
          <w:rFonts w:ascii="Arial" w:hAnsi="Arial" w:cs="Arial"/>
          <w:i/>
        </w:rPr>
        <w:t xml:space="preserve"> une présence</w:t>
      </w:r>
      <w:r w:rsidR="00B41AC0">
        <w:rPr>
          <w:rFonts w:ascii="Arial" w:hAnsi="Arial" w:cs="Arial"/>
          <w:i/>
        </w:rPr>
        <w:t xml:space="preserve"> directe </w:t>
      </w:r>
      <w:r w:rsidR="00C264B5">
        <w:rPr>
          <w:rFonts w:ascii="Arial" w:hAnsi="Arial" w:cs="Arial"/>
          <w:i/>
        </w:rPr>
        <w:t>aux Etats</w:t>
      </w:r>
      <w:r w:rsidR="00C55AAE">
        <w:rPr>
          <w:rFonts w:ascii="Arial" w:hAnsi="Arial" w:cs="Arial"/>
          <w:i/>
        </w:rPr>
        <w:t>-U</w:t>
      </w:r>
      <w:r w:rsidR="00C264B5">
        <w:rPr>
          <w:rFonts w:ascii="Arial" w:hAnsi="Arial" w:cs="Arial"/>
          <w:i/>
        </w:rPr>
        <w:t xml:space="preserve">nis et au Canada dans </w:t>
      </w:r>
      <w:r w:rsidR="00B41AC0">
        <w:rPr>
          <w:rFonts w:ascii="Arial" w:hAnsi="Arial" w:cs="Arial"/>
          <w:i/>
        </w:rPr>
        <w:t>notre</w:t>
      </w:r>
      <w:r w:rsidR="00C264B5">
        <w:rPr>
          <w:rFonts w:ascii="Arial" w:hAnsi="Arial" w:cs="Arial"/>
          <w:i/>
        </w:rPr>
        <w:t xml:space="preserve"> périmètre intégré mais l</w:t>
      </w:r>
      <w:r w:rsidR="002B103F" w:rsidRPr="00C426D0">
        <w:rPr>
          <w:rFonts w:ascii="Arial" w:hAnsi="Arial" w:cs="Arial"/>
          <w:i/>
        </w:rPr>
        <w:t>’</w:t>
      </w:r>
      <w:r w:rsidR="00D078A6">
        <w:rPr>
          <w:rFonts w:ascii="Arial" w:hAnsi="Arial" w:cs="Arial"/>
          <w:i/>
        </w:rPr>
        <w:t>a</w:t>
      </w:r>
      <w:r w:rsidR="002B103F" w:rsidRPr="00C426D0">
        <w:rPr>
          <w:rFonts w:ascii="Arial" w:hAnsi="Arial" w:cs="Arial"/>
          <w:i/>
        </w:rPr>
        <w:t>lliance</w:t>
      </w:r>
      <w:r w:rsidR="00363E92" w:rsidRPr="00C426D0">
        <w:rPr>
          <w:rFonts w:ascii="Arial" w:hAnsi="Arial" w:cs="Arial"/>
          <w:i/>
        </w:rPr>
        <w:t xml:space="preserve"> renforce significativement </w:t>
      </w:r>
      <w:r w:rsidR="002B103F" w:rsidRPr="00C426D0">
        <w:rPr>
          <w:rFonts w:ascii="Arial" w:hAnsi="Arial" w:cs="Arial"/>
          <w:i/>
        </w:rPr>
        <w:t>nos capacités</w:t>
      </w:r>
      <w:r w:rsidR="00363E92" w:rsidRPr="00C426D0">
        <w:rPr>
          <w:rFonts w:ascii="Arial" w:hAnsi="Arial" w:cs="Arial"/>
          <w:i/>
        </w:rPr>
        <w:t xml:space="preserve"> </w:t>
      </w:r>
      <w:r w:rsidR="002B103F" w:rsidRPr="00C426D0">
        <w:rPr>
          <w:rFonts w:ascii="Arial" w:hAnsi="Arial" w:cs="Arial"/>
          <w:i/>
        </w:rPr>
        <w:t xml:space="preserve">en </w:t>
      </w:r>
      <w:r w:rsidR="00363E92" w:rsidRPr="00C426D0">
        <w:rPr>
          <w:rFonts w:ascii="Arial" w:hAnsi="Arial" w:cs="Arial"/>
          <w:i/>
        </w:rPr>
        <w:t>Amérique du Nord et nous permet d</w:t>
      </w:r>
      <w:r w:rsidR="00C97165">
        <w:rPr>
          <w:rFonts w:ascii="Arial" w:hAnsi="Arial" w:cs="Arial"/>
          <w:i/>
        </w:rPr>
        <w:t>e développer</w:t>
      </w:r>
      <w:r w:rsidR="00C264B5">
        <w:rPr>
          <w:rFonts w:ascii="Arial" w:hAnsi="Arial" w:cs="Arial"/>
          <w:i/>
        </w:rPr>
        <w:t xml:space="preserve"> notre capacité de service pour</w:t>
      </w:r>
      <w:r w:rsidR="00363E92" w:rsidRPr="00C426D0">
        <w:rPr>
          <w:rFonts w:ascii="Arial" w:hAnsi="Arial" w:cs="Arial"/>
          <w:i/>
        </w:rPr>
        <w:t xml:space="preserve"> nos clients internationaux dans la région</w:t>
      </w:r>
      <w:r w:rsidR="009C0E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»</w:t>
      </w:r>
      <w:r w:rsidR="00363E92" w:rsidRPr="00363E92">
        <w:rPr>
          <w:rFonts w:ascii="Arial" w:hAnsi="Arial" w:cs="Arial"/>
        </w:rPr>
        <w:t xml:space="preserve">, déclare Hervé </w:t>
      </w:r>
      <w:proofErr w:type="spellStart"/>
      <w:r w:rsidR="00363E92" w:rsidRPr="00363E92">
        <w:rPr>
          <w:rFonts w:ascii="Arial" w:hAnsi="Arial" w:cs="Arial"/>
        </w:rPr>
        <w:t>Hélias</w:t>
      </w:r>
      <w:proofErr w:type="spellEnd"/>
      <w:r w:rsidR="00363E92" w:rsidRPr="00363E92">
        <w:rPr>
          <w:rFonts w:ascii="Arial" w:hAnsi="Arial" w:cs="Arial"/>
        </w:rPr>
        <w:t xml:space="preserve">, </w:t>
      </w:r>
      <w:r w:rsidR="00D730B1">
        <w:rPr>
          <w:rFonts w:ascii="Arial" w:hAnsi="Arial" w:cs="Arial"/>
        </w:rPr>
        <w:t>Président</w:t>
      </w:r>
      <w:r w:rsidR="00D730B1" w:rsidRPr="00363E92">
        <w:rPr>
          <w:rFonts w:ascii="Arial" w:hAnsi="Arial" w:cs="Arial"/>
        </w:rPr>
        <w:t xml:space="preserve"> </w:t>
      </w:r>
      <w:r w:rsidR="00363E92" w:rsidRPr="00363E92">
        <w:rPr>
          <w:rFonts w:ascii="Arial" w:hAnsi="Arial" w:cs="Arial"/>
        </w:rPr>
        <w:t>du Groupe Mazars.</w:t>
      </w:r>
    </w:p>
    <w:p w14:paraId="00C35936" w14:textId="77777777" w:rsidR="00363E92" w:rsidRPr="00363E92" w:rsidRDefault="00363E92" w:rsidP="00363E92">
      <w:pPr>
        <w:jc w:val="left"/>
        <w:rPr>
          <w:rFonts w:ascii="Arial" w:hAnsi="Arial" w:cs="Arial"/>
        </w:rPr>
      </w:pPr>
    </w:p>
    <w:p w14:paraId="61421155" w14:textId="083B6468" w:rsidR="00363E92" w:rsidRPr="00363E92" w:rsidRDefault="00301443" w:rsidP="00363E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="00363E92" w:rsidRPr="00363E92">
        <w:rPr>
          <w:rFonts w:ascii="Arial" w:hAnsi="Arial" w:cs="Arial"/>
        </w:rPr>
        <w:t>Mazars North America Alliance</w:t>
      </w:r>
      <w:r w:rsidR="009C0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="00363E92" w:rsidRPr="00363E92">
        <w:rPr>
          <w:rFonts w:ascii="Arial" w:hAnsi="Arial" w:cs="Arial"/>
        </w:rPr>
        <w:t xml:space="preserve"> est </w:t>
      </w:r>
      <w:r w:rsidR="00AC2D09">
        <w:rPr>
          <w:rFonts w:ascii="Arial" w:hAnsi="Arial" w:cs="Arial"/>
        </w:rPr>
        <w:t xml:space="preserve">le fruit d’un accord </w:t>
      </w:r>
      <w:r w:rsidR="00363E92" w:rsidRPr="00363E92">
        <w:rPr>
          <w:rFonts w:ascii="Arial" w:hAnsi="Arial" w:cs="Arial"/>
        </w:rPr>
        <w:t xml:space="preserve">entre Mazars et cinq cabinets leaders aux </w:t>
      </w:r>
      <w:r w:rsidR="009C0E8C" w:rsidRPr="00363E92">
        <w:rPr>
          <w:rFonts w:ascii="Arial" w:hAnsi="Arial" w:cs="Arial"/>
        </w:rPr>
        <w:t>États-Unis</w:t>
      </w:r>
      <w:r w:rsidR="00363E92" w:rsidRPr="00363E92">
        <w:rPr>
          <w:rFonts w:ascii="Arial" w:hAnsi="Arial" w:cs="Arial"/>
        </w:rPr>
        <w:t xml:space="preserve"> et au Canada : BKD, Dixon Hughes Goodman, Moss Adams, Plante Moran (sociétés américaines) et MNP (société canadienne). </w:t>
      </w:r>
      <w:r w:rsidR="00984C0B">
        <w:rPr>
          <w:rFonts w:ascii="Arial" w:hAnsi="Arial" w:cs="Arial"/>
        </w:rPr>
        <w:t>Sur le plan g</w:t>
      </w:r>
      <w:r w:rsidR="00363E92" w:rsidRPr="00363E92">
        <w:rPr>
          <w:rFonts w:ascii="Arial" w:hAnsi="Arial" w:cs="Arial"/>
        </w:rPr>
        <w:t>éographique</w:t>
      </w:r>
      <w:r w:rsidR="008871AC">
        <w:rPr>
          <w:rFonts w:ascii="Arial" w:hAnsi="Arial" w:cs="Arial"/>
        </w:rPr>
        <w:t xml:space="preserve">, en </w:t>
      </w:r>
      <w:r w:rsidR="00363E92" w:rsidRPr="00363E92">
        <w:rPr>
          <w:rFonts w:ascii="Arial" w:hAnsi="Arial" w:cs="Arial"/>
        </w:rPr>
        <w:t>complé</w:t>
      </w:r>
      <w:r w:rsidR="008871AC">
        <w:rPr>
          <w:rFonts w:ascii="Arial" w:hAnsi="Arial" w:cs="Arial"/>
        </w:rPr>
        <w:t xml:space="preserve">tant la présence existante de </w:t>
      </w:r>
      <w:r w:rsidR="00363E92" w:rsidRPr="00363E92">
        <w:rPr>
          <w:rFonts w:ascii="Arial" w:hAnsi="Arial" w:cs="Arial"/>
        </w:rPr>
        <w:t>Mazars USA et Mazars Canada</w:t>
      </w:r>
      <w:r w:rsidR="008871AC" w:rsidRPr="00363E92">
        <w:rPr>
          <w:rFonts w:ascii="Arial" w:hAnsi="Arial" w:cs="Arial"/>
        </w:rPr>
        <w:t xml:space="preserve">, ces cinq cabinets </w:t>
      </w:r>
      <w:r w:rsidR="008871AC">
        <w:rPr>
          <w:rFonts w:ascii="Arial" w:hAnsi="Arial" w:cs="Arial"/>
        </w:rPr>
        <w:t xml:space="preserve">permettront </w:t>
      </w:r>
      <w:r w:rsidR="00C97165">
        <w:rPr>
          <w:rFonts w:ascii="Arial" w:hAnsi="Arial" w:cs="Arial"/>
        </w:rPr>
        <w:t xml:space="preserve">à Mazars </w:t>
      </w:r>
      <w:r w:rsidR="008871AC">
        <w:rPr>
          <w:rFonts w:ascii="Arial" w:hAnsi="Arial" w:cs="Arial"/>
        </w:rPr>
        <w:t>de disposer d’une couverture de l’ensemble du territoire nord-américain</w:t>
      </w:r>
      <w:r w:rsidR="00B41AC0">
        <w:rPr>
          <w:rFonts w:ascii="Arial" w:hAnsi="Arial" w:cs="Arial"/>
        </w:rPr>
        <w:t xml:space="preserve">, en opérant sous </w:t>
      </w:r>
      <w:r>
        <w:rPr>
          <w:rFonts w:ascii="Arial" w:hAnsi="Arial" w:cs="Arial"/>
        </w:rPr>
        <w:t>une même marque</w:t>
      </w:r>
      <w:r w:rsidR="00D078A6">
        <w:rPr>
          <w:rFonts w:ascii="Arial" w:hAnsi="Arial" w:cs="Arial"/>
        </w:rPr>
        <w:t>.</w:t>
      </w:r>
    </w:p>
    <w:p w14:paraId="3E9FC3DF" w14:textId="77777777" w:rsidR="00363E92" w:rsidRPr="00363E92" w:rsidRDefault="00363E92" w:rsidP="00363E92">
      <w:pPr>
        <w:jc w:val="left"/>
        <w:rPr>
          <w:rFonts w:ascii="Arial" w:hAnsi="Arial" w:cs="Arial"/>
        </w:rPr>
      </w:pPr>
    </w:p>
    <w:p w14:paraId="122A06B9" w14:textId="3F8C00E1" w:rsidR="00363E92" w:rsidRPr="00363E92" w:rsidRDefault="00363E92" w:rsidP="00363E92">
      <w:pPr>
        <w:jc w:val="left"/>
        <w:rPr>
          <w:rFonts w:ascii="Arial" w:hAnsi="Arial" w:cs="Arial"/>
        </w:rPr>
      </w:pPr>
      <w:r w:rsidRPr="00363E92">
        <w:rPr>
          <w:rFonts w:ascii="Arial" w:hAnsi="Arial" w:cs="Arial"/>
        </w:rPr>
        <w:t xml:space="preserve">Mazars </w:t>
      </w:r>
      <w:r w:rsidR="00301443">
        <w:rPr>
          <w:rFonts w:ascii="Arial" w:hAnsi="Arial" w:cs="Arial"/>
        </w:rPr>
        <w:t>peut désormais s’appuyer sur</w:t>
      </w:r>
      <w:r w:rsidRPr="00363E92">
        <w:rPr>
          <w:rFonts w:ascii="Arial" w:hAnsi="Arial" w:cs="Arial"/>
        </w:rPr>
        <w:t xml:space="preserve"> 40 000 professionnels au service de ses clients dans le monde entier : 24 000 professionnels répartis dans 89 pays et territoires </w:t>
      </w:r>
      <w:r w:rsidR="006900EE">
        <w:rPr>
          <w:rFonts w:ascii="Arial" w:hAnsi="Arial" w:cs="Arial"/>
        </w:rPr>
        <w:t xml:space="preserve">du partnership </w:t>
      </w:r>
      <w:r w:rsidRPr="00363E92">
        <w:rPr>
          <w:rFonts w:ascii="Arial" w:hAnsi="Arial" w:cs="Arial"/>
        </w:rPr>
        <w:t xml:space="preserve">intégré unique de Mazars, et 16 000 professionnels aux Etats-Unis et au Canada </w:t>
      </w:r>
      <w:r w:rsidR="00E67AEB">
        <w:rPr>
          <w:rFonts w:ascii="Arial" w:hAnsi="Arial" w:cs="Arial"/>
        </w:rPr>
        <w:t>au sein de</w:t>
      </w:r>
      <w:r w:rsidRPr="00363E92">
        <w:rPr>
          <w:rFonts w:ascii="Arial" w:hAnsi="Arial" w:cs="Arial"/>
        </w:rPr>
        <w:t xml:space="preserve"> </w:t>
      </w:r>
      <w:r w:rsidR="00301443"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Pr="00363E92">
        <w:rPr>
          <w:rFonts w:ascii="Arial" w:hAnsi="Arial" w:cs="Arial"/>
        </w:rPr>
        <w:t>Mazars North America Alliance</w:t>
      </w:r>
      <w:r w:rsidR="009C0E8C">
        <w:rPr>
          <w:rFonts w:ascii="Arial" w:hAnsi="Arial" w:cs="Arial"/>
        </w:rPr>
        <w:t xml:space="preserve"> </w:t>
      </w:r>
      <w:r w:rsidR="00301443">
        <w:rPr>
          <w:rFonts w:ascii="Arial" w:hAnsi="Arial" w:cs="Arial"/>
        </w:rPr>
        <w:t>»</w:t>
      </w:r>
      <w:r w:rsidRPr="00363E92">
        <w:rPr>
          <w:rFonts w:ascii="Arial" w:hAnsi="Arial" w:cs="Arial"/>
        </w:rPr>
        <w:t xml:space="preserve">. </w:t>
      </w:r>
      <w:r w:rsidR="00E67AEB">
        <w:rPr>
          <w:rFonts w:ascii="Arial" w:hAnsi="Arial" w:cs="Arial"/>
        </w:rPr>
        <w:t xml:space="preserve">Cette </w:t>
      </w:r>
      <w:r w:rsidRPr="00363E92">
        <w:rPr>
          <w:rFonts w:ascii="Arial" w:hAnsi="Arial" w:cs="Arial"/>
        </w:rPr>
        <w:t xml:space="preserve">envergure et </w:t>
      </w:r>
      <w:r w:rsidR="00E67AEB">
        <w:rPr>
          <w:rFonts w:ascii="Arial" w:hAnsi="Arial" w:cs="Arial"/>
        </w:rPr>
        <w:t>cette</w:t>
      </w:r>
      <w:r w:rsidR="008871AC">
        <w:rPr>
          <w:rFonts w:ascii="Arial" w:hAnsi="Arial" w:cs="Arial"/>
        </w:rPr>
        <w:t xml:space="preserve"> </w:t>
      </w:r>
      <w:r w:rsidRPr="00363E92">
        <w:rPr>
          <w:rFonts w:ascii="Arial" w:hAnsi="Arial" w:cs="Arial"/>
        </w:rPr>
        <w:t>richesse de talents</w:t>
      </w:r>
      <w:r w:rsidR="00E67AEB">
        <w:rPr>
          <w:rFonts w:ascii="Arial" w:hAnsi="Arial" w:cs="Arial"/>
        </w:rPr>
        <w:t xml:space="preserve"> permettent à </w:t>
      </w:r>
      <w:r w:rsidRPr="00363E92">
        <w:rPr>
          <w:rFonts w:ascii="Arial" w:hAnsi="Arial" w:cs="Arial"/>
        </w:rPr>
        <w:t xml:space="preserve">Mazars </w:t>
      </w:r>
      <w:r w:rsidR="00FE70C1">
        <w:rPr>
          <w:rFonts w:ascii="Arial" w:hAnsi="Arial" w:cs="Arial"/>
        </w:rPr>
        <w:t>d’</w:t>
      </w:r>
      <w:r w:rsidRPr="00363E92">
        <w:rPr>
          <w:rFonts w:ascii="Arial" w:hAnsi="Arial" w:cs="Arial"/>
        </w:rPr>
        <w:t>offr</w:t>
      </w:r>
      <w:r w:rsidR="00FE70C1">
        <w:rPr>
          <w:rFonts w:ascii="Arial" w:hAnsi="Arial" w:cs="Arial"/>
        </w:rPr>
        <w:t>ir</w:t>
      </w:r>
      <w:r w:rsidRPr="00363E92">
        <w:rPr>
          <w:rFonts w:ascii="Arial" w:hAnsi="Arial" w:cs="Arial"/>
        </w:rPr>
        <w:t xml:space="preserve"> à ses clients, où qu'ils se trouvent dans le monde</w:t>
      </w:r>
      <w:r w:rsidR="00B13706">
        <w:rPr>
          <w:rFonts w:ascii="Arial" w:hAnsi="Arial" w:cs="Arial"/>
        </w:rPr>
        <w:t>,</w:t>
      </w:r>
      <w:r w:rsidR="00FE70C1">
        <w:rPr>
          <w:rFonts w:ascii="Arial" w:hAnsi="Arial" w:cs="Arial"/>
        </w:rPr>
        <w:t xml:space="preserve"> </w:t>
      </w:r>
      <w:r w:rsidR="006D089C">
        <w:rPr>
          <w:rFonts w:ascii="Arial" w:hAnsi="Arial" w:cs="Arial"/>
        </w:rPr>
        <w:t>une qualité de service aux meilleurs standards du marché</w:t>
      </w:r>
      <w:r w:rsidRPr="00363E92">
        <w:rPr>
          <w:rFonts w:ascii="Arial" w:hAnsi="Arial" w:cs="Arial"/>
        </w:rPr>
        <w:t xml:space="preserve">.  </w:t>
      </w:r>
    </w:p>
    <w:p w14:paraId="7150B056" w14:textId="77777777" w:rsidR="00363E92" w:rsidRPr="00363E92" w:rsidRDefault="00363E92" w:rsidP="00363E92">
      <w:pPr>
        <w:jc w:val="left"/>
        <w:rPr>
          <w:rFonts w:ascii="Arial" w:hAnsi="Arial" w:cs="Arial"/>
        </w:rPr>
      </w:pPr>
    </w:p>
    <w:p w14:paraId="3F89B7DF" w14:textId="219B9FBA" w:rsidR="00363E92" w:rsidRPr="00363E92" w:rsidRDefault="00C426D0" w:rsidP="00363E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="00363E92" w:rsidRPr="00363E92">
        <w:rPr>
          <w:rFonts w:ascii="Arial" w:hAnsi="Arial" w:cs="Arial"/>
        </w:rPr>
        <w:t>L'</w:t>
      </w:r>
      <w:r w:rsidR="00301443">
        <w:rPr>
          <w:rFonts w:ascii="Arial" w:hAnsi="Arial" w:cs="Arial"/>
        </w:rPr>
        <w:t>al</w:t>
      </w:r>
      <w:r w:rsidR="00363E92" w:rsidRPr="00363E92">
        <w:rPr>
          <w:rFonts w:ascii="Arial" w:hAnsi="Arial" w:cs="Arial"/>
        </w:rPr>
        <w:t xml:space="preserve">liance augmente notre capacité </w:t>
      </w:r>
      <w:r w:rsidR="003D7ECC">
        <w:rPr>
          <w:rFonts w:ascii="Arial" w:hAnsi="Arial" w:cs="Arial"/>
        </w:rPr>
        <w:t xml:space="preserve">à servir </w:t>
      </w:r>
      <w:r w:rsidR="003D7ECC" w:rsidRPr="00363E92">
        <w:rPr>
          <w:rFonts w:ascii="Arial" w:hAnsi="Arial" w:cs="Arial"/>
        </w:rPr>
        <w:t xml:space="preserve">nos clients internationaux </w:t>
      </w:r>
      <w:r w:rsidR="00A028BF">
        <w:rPr>
          <w:rFonts w:ascii="Arial" w:hAnsi="Arial" w:cs="Arial"/>
        </w:rPr>
        <w:t>partout dans le monde</w:t>
      </w:r>
      <w:r w:rsidR="00A028BF" w:rsidRPr="00363E92">
        <w:rPr>
          <w:rFonts w:ascii="Arial" w:hAnsi="Arial" w:cs="Arial"/>
        </w:rPr>
        <w:t xml:space="preserve">. </w:t>
      </w:r>
      <w:r w:rsidR="00A028BF">
        <w:rPr>
          <w:rFonts w:ascii="Arial" w:hAnsi="Arial" w:cs="Arial"/>
        </w:rPr>
        <w:t>Dans un secteur de l’audit et du conseil</w:t>
      </w:r>
      <w:r w:rsidR="00A028BF" w:rsidRPr="00C426D0">
        <w:rPr>
          <w:rFonts w:ascii="Arial" w:hAnsi="Arial" w:cs="Arial"/>
        </w:rPr>
        <w:t xml:space="preserve"> fortement concentré</w:t>
      </w:r>
      <w:r w:rsidR="00A028BF">
        <w:rPr>
          <w:rFonts w:ascii="Arial" w:hAnsi="Arial" w:cs="Arial"/>
        </w:rPr>
        <w:t>,</w:t>
      </w:r>
      <w:r w:rsidR="00A028BF" w:rsidRPr="00C426D0">
        <w:rPr>
          <w:rFonts w:ascii="Arial" w:hAnsi="Arial" w:cs="Arial"/>
        </w:rPr>
        <w:t xml:space="preserve"> cette alliance </w:t>
      </w:r>
      <w:r w:rsidR="00A028BF">
        <w:rPr>
          <w:rFonts w:ascii="Arial" w:hAnsi="Arial" w:cs="Arial"/>
        </w:rPr>
        <w:t>permet une alternative de choix</w:t>
      </w:r>
      <w:r w:rsidR="00A028BF" w:rsidRPr="00C426D0">
        <w:rPr>
          <w:rFonts w:ascii="Arial" w:hAnsi="Arial" w:cs="Arial"/>
        </w:rPr>
        <w:t xml:space="preserve">. </w:t>
      </w:r>
      <w:r w:rsidR="00E666B8">
        <w:rPr>
          <w:rFonts w:ascii="Arial" w:hAnsi="Arial" w:cs="Arial"/>
        </w:rPr>
        <w:t xml:space="preserve">Nous travaillons de longue date avec chacun de ces cinq cabinets et nous partageons les mêmes valeurs de qualité, d’éthique et de professionnalisme. </w:t>
      </w:r>
      <w:r w:rsidR="00363E92" w:rsidRPr="00363E92">
        <w:rPr>
          <w:rFonts w:ascii="Arial" w:hAnsi="Arial" w:cs="Arial"/>
        </w:rPr>
        <w:t xml:space="preserve">Les cinq cabinets sont enregistrés auprès </w:t>
      </w:r>
      <w:r w:rsidR="00301443">
        <w:rPr>
          <w:rFonts w:ascii="Arial" w:hAnsi="Arial" w:cs="Arial"/>
        </w:rPr>
        <w:t>des régulateurs nationaux (dont le</w:t>
      </w:r>
      <w:r w:rsidR="00363E92" w:rsidRPr="00363E92">
        <w:rPr>
          <w:rFonts w:ascii="Arial" w:hAnsi="Arial" w:cs="Arial"/>
        </w:rPr>
        <w:t xml:space="preserve"> PCAOB</w:t>
      </w:r>
      <w:r w:rsidR="00D078A6">
        <w:rPr>
          <w:rFonts w:ascii="Arial" w:hAnsi="Arial" w:cs="Arial"/>
        </w:rPr>
        <w:t xml:space="preserve"> </w:t>
      </w:r>
      <w:r w:rsidR="00301443">
        <w:rPr>
          <w:rFonts w:ascii="Arial" w:hAnsi="Arial" w:cs="Arial"/>
        </w:rPr>
        <w:t>-</w:t>
      </w:r>
      <w:r w:rsidR="00D078A6">
        <w:rPr>
          <w:rFonts w:ascii="Arial" w:hAnsi="Arial" w:cs="Arial"/>
        </w:rPr>
        <w:t xml:space="preserve"> </w:t>
      </w:r>
      <w:r w:rsidR="003D7ECC">
        <w:rPr>
          <w:rFonts w:ascii="Arial" w:hAnsi="Arial" w:cs="Arial"/>
        </w:rPr>
        <w:t>organe</w:t>
      </w:r>
      <w:r w:rsidR="003D7ECC" w:rsidRPr="001213DA">
        <w:rPr>
          <w:rFonts w:ascii="Arial" w:hAnsi="Arial" w:cs="Arial"/>
        </w:rPr>
        <w:t xml:space="preserve"> </w:t>
      </w:r>
      <w:r w:rsidR="00AE5D86">
        <w:rPr>
          <w:rFonts w:ascii="Arial" w:hAnsi="Arial" w:cs="Arial"/>
        </w:rPr>
        <w:t xml:space="preserve">américain </w:t>
      </w:r>
      <w:r w:rsidR="001213DA" w:rsidRPr="001213DA">
        <w:rPr>
          <w:rFonts w:ascii="Arial" w:hAnsi="Arial" w:cs="Arial"/>
        </w:rPr>
        <w:t>de su</w:t>
      </w:r>
      <w:r w:rsidR="003D7ECC">
        <w:rPr>
          <w:rFonts w:ascii="Arial" w:hAnsi="Arial" w:cs="Arial"/>
        </w:rPr>
        <w:t xml:space="preserve">pervision </w:t>
      </w:r>
      <w:r w:rsidR="001213DA" w:rsidRPr="001213DA">
        <w:rPr>
          <w:rFonts w:ascii="Arial" w:hAnsi="Arial" w:cs="Arial"/>
        </w:rPr>
        <w:t xml:space="preserve">de </w:t>
      </w:r>
      <w:r w:rsidR="003D7ECC">
        <w:rPr>
          <w:rFonts w:ascii="Arial" w:hAnsi="Arial" w:cs="Arial"/>
        </w:rPr>
        <w:t>l’audit</w:t>
      </w:r>
      <w:r w:rsidR="001213DA" w:rsidRPr="001213DA">
        <w:rPr>
          <w:rFonts w:ascii="Arial" w:hAnsi="Arial" w:cs="Arial"/>
        </w:rPr>
        <w:t xml:space="preserve"> des sociétés </w:t>
      </w:r>
      <w:r w:rsidR="003D7ECC">
        <w:rPr>
          <w:rFonts w:ascii="Arial" w:hAnsi="Arial" w:cs="Arial"/>
        </w:rPr>
        <w:t>coté</w:t>
      </w:r>
      <w:r w:rsidR="001213DA" w:rsidRPr="001213DA">
        <w:rPr>
          <w:rFonts w:ascii="Arial" w:hAnsi="Arial" w:cs="Arial"/>
        </w:rPr>
        <w:t>es</w:t>
      </w:r>
      <w:r w:rsidR="008A5D9B">
        <w:rPr>
          <w:rFonts w:ascii="Arial" w:hAnsi="Arial" w:cs="Arial"/>
        </w:rPr>
        <w:t xml:space="preserve"> aux Etats-Un</w:t>
      </w:r>
      <w:r w:rsidR="00301443">
        <w:rPr>
          <w:rFonts w:ascii="Arial" w:hAnsi="Arial" w:cs="Arial"/>
        </w:rPr>
        <w:t>is</w:t>
      </w:r>
      <w:r w:rsidR="001213DA">
        <w:rPr>
          <w:rFonts w:ascii="Arial" w:hAnsi="Arial" w:cs="Arial"/>
        </w:rPr>
        <w:t>)</w:t>
      </w:r>
      <w:r w:rsidR="00363E92" w:rsidRPr="00363E92">
        <w:rPr>
          <w:rFonts w:ascii="Arial" w:hAnsi="Arial" w:cs="Arial"/>
        </w:rPr>
        <w:t xml:space="preserve"> et, par le biais de </w:t>
      </w:r>
      <w:r w:rsidR="00301443">
        <w:rPr>
          <w:rFonts w:ascii="Arial" w:hAnsi="Arial" w:cs="Arial"/>
        </w:rPr>
        <w:t>«</w:t>
      </w:r>
      <w:r w:rsidR="009C0E8C">
        <w:rPr>
          <w:rFonts w:ascii="Arial" w:hAnsi="Arial" w:cs="Arial"/>
        </w:rPr>
        <w:t xml:space="preserve"> </w:t>
      </w:r>
      <w:r w:rsidR="00E666B8">
        <w:rPr>
          <w:rFonts w:ascii="Arial" w:hAnsi="Arial" w:cs="Arial"/>
        </w:rPr>
        <w:t>Mazars North America</w:t>
      </w:r>
      <w:r w:rsidR="00301443">
        <w:rPr>
          <w:rFonts w:ascii="Arial" w:hAnsi="Arial" w:cs="Arial"/>
        </w:rPr>
        <w:t xml:space="preserve"> Alliance</w:t>
      </w:r>
      <w:r w:rsidR="009C0E8C">
        <w:rPr>
          <w:rFonts w:ascii="Arial" w:hAnsi="Arial" w:cs="Arial"/>
        </w:rPr>
        <w:t xml:space="preserve"> </w:t>
      </w:r>
      <w:r w:rsidR="00301443">
        <w:rPr>
          <w:rFonts w:ascii="Arial" w:hAnsi="Arial" w:cs="Arial"/>
        </w:rPr>
        <w:t>»</w:t>
      </w:r>
      <w:r w:rsidR="00363E92" w:rsidRPr="00363E92">
        <w:rPr>
          <w:rFonts w:ascii="Arial" w:hAnsi="Arial" w:cs="Arial"/>
        </w:rPr>
        <w:t xml:space="preserve">, ils </w:t>
      </w:r>
      <w:r w:rsidR="00301443">
        <w:rPr>
          <w:rFonts w:ascii="Arial" w:hAnsi="Arial" w:cs="Arial"/>
        </w:rPr>
        <w:t xml:space="preserve">contribueront à </w:t>
      </w:r>
      <w:r w:rsidR="00E666B8">
        <w:rPr>
          <w:rFonts w:ascii="Arial" w:hAnsi="Arial" w:cs="Arial"/>
        </w:rPr>
        <w:t>la qualité et l’expertise que nos grands clients attendent sur l’ensemble de l’Am</w:t>
      </w:r>
      <w:r w:rsidR="00C55AAE">
        <w:rPr>
          <w:rFonts w:ascii="Arial" w:hAnsi="Arial" w:cs="Arial"/>
        </w:rPr>
        <w:t>é</w:t>
      </w:r>
      <w:r w:rsidR="00E666B8">
        <w:rPr>
          <w:rFonts w:ascii="Arial" w:hAnsi="Arial" w:cs="Arial"/>
        </w:rPr>
        <w:t>rique du Nord</w:t>
      </w:r>
      <w:r w:rsidR="00D078A6">
        <w:rPr>
          <w:rFonts w:ascii="Arial" w:hAnsi="Arial" w:cs="Arial"/>
        </w:rPr>
        <w:t>.</w:t>
      </w:r>
      <w:r w:rsidR="009C0E8C">
        <w:rPr>
          <w:rFonts w:ascii="Arial" w:hAnsi="Arial" w:cs="Arial"/>
        </w:rPr>
        <w:t xml:space="preserve"> » explique Hervé </w:t>
      </w:r>
      <w:proofErr w:type="spellStart"/>
      <w:r w:rsidR="009C0E8C">
        <w:rPr>
          <w:rFonts w:ascii="Arial" w:hAnsi="Arial" w:cs="Arial"/>
        </w:rPr>
        <w:t>Hélias</w:t>
      </w:r>
      <w:proofErr w:type="spellEnd"/>
      <w:r w:rsidR="009C0E8C">
        <w:rPr>
          <w:rFonts w:ascii="Arial" w:hAnsi="Arial" w:cs="Arial"/>
        </w:rPr>
        <w:t xml:space="preserve">. </w:t>
      </w:r>
      <w:r w:rsidR="00E666B8">
        <w:rPr>
          <w:rFonts w:ascii="Arial" w:hAnsi="Arial" w:cs="Arial"/>
        </w:rPr>
        <w:t xml:space="preserve"> </w:t>
      </w:r>
    </w:p>
    <w:p w14:paraId="215FBDC1" w14:textId="77777777" w:rsidR="00363E92" w:rsidRPr="00363E92" w:rsidRDefault="00363E92" w:rsidP="00363E92">
      <w:pPr>
        <w:jc w:val="left"/>
        <w:rPr>
          <w:rFonts w:ascii="Arial" w:hAnsi="Arial" w:cs="Arial"/>
        </w:rPr>
      </w:pPr>
    </w:p>
    <w:p w14:paraId="70FF637C" w14:textId="302169A9" w:rsidR="00363E92" w:rsidRPr="000E682D" w:rsidRDefault="008A5D9B" w:rsidP="000E682D">
      <w:pPr>
        <w:rPr>
          <w:rFonts w:eastAsiaTheme="minorEastAsia"/>
          <w:lang w:eastAsia="fr-FR"/>
        </w:rPr>
      </w:pPr>
      <w:r w:rsidRPr="000E682D">
        <w:rPr>
          <w:rFonts w:ascii="Arial" w:eastAsiaTheme="minorEastAsia" w:hAnsi="Arial" w:cs="Arial"/>
          <w:lang w:eastAsia="fr-FR"/>
        </w:rPr>
        <w:t xml:space="preserve">Avec </w:t>
      </w:r>
      <w:r w:rsidR="00B328D5">
        <w:rPr>
          <w:rFonts w:ascii="Arial" w:eastAsiaTheme="minorEastAsia" w:hAnsi="Arial" w:cs="Arial"/>
          <w:lang w:eastAsia="fr-FR"/>
        </w:rPr>
        <w:t>« </w:t>
      </w:r>
      <w:r w:rsidRPr="000E682D">
        <w:rPr>
          <w:rFonts w:ascii="Arial" w:eastAsiaTheme="minorEastAsia" w:hAnsi="Arial" w:cs="Arial"/>
          <w:lang w:eastAsia="fr-FR"/>
        </w:rPr>
        <w:t>Mazars North America Alliance</w:t>
      </w:r>
      <w:r w:rsidR="00B328D5">
        <w:rPr>
          <w:rFonts w:ascii="Arial" w:eastAsiaTheme="minorEastAsia" w:hAnsi="Arial" w:cs="Arial"/>
          <w:lang w:eastAsia="fr-FR"/>
        </w:rPr>
        <w:t> »</w:t>
      </w:r>
      <w:r w:rsidRPr="000E682D">
        <w:rPr>
          <w:rFonts w:ascii="Arial" w:eastAsiaTheme="minorEastAsia" w:hAnsi="Arial" w:cs="Arial"/>
          <w:lang w:eastAsia="fr-FR"/>
        </w:rPr>
        <w:t xml:space="preserve">, Mazars renforce sa taille critique pour répondre au besoin des grandes entreprises internationales à un moment </w:t>
      </w:r>
      <w:r w:rsidRPr="008A5D9B">
        <w:rPr>
          <w:rFonts w:ascii="Arial" w:eastAsiaTheme="minorEastAsia" w:hAnsi="Arial" w:cs="Arial"/>
          <w:lang w:eastAsia="fr-FR"/>
        </w:rPr>
        <w:t>où</w:t>
      </w:r>
      <w:r w:rsidRPr="000E682D">
        <w:rPr>
          <w:rFonts w:ascii="Arial" w:eastAsiaTheme="minorEastAsia" w:hAnsi="Arial" w:cs="Arial"/>
          <w:lang w:eastAsia="fr-FR"/>
        </w:rPr>
        <w:t xml:space="preserve"> la rotation obligatoire des </w:t>
      </w:r>
      <w:r>
        <w:rPr>
          <w:rFonts w:ascii="Arial" w:eastAsiaTheme="minorEastAsia" w:hAnsi="Arial" w:cs="Arial"/>
          <w:lang w:eastAsia="fr-FR"/>
        </w:rPr>
        <w:t>cabinets d’audit</w:t>
      </w:r>
      <w:r w:rsidRPr="000E682D">
        <w:rPr>
          <w:rFonts w:ascii="Arial" w:eastAsiaTheme="minorEastAsia" w:hAnsi="Arial" w:cs="Arial"/>
          <w:lang w:eastAsia="fr-FR"/>
        </w:rPr>
        <w:t xml:space="preserve"> se met en </w:t>
      </w:r>
      <w:r w:rsidR="00B328D5" w:rsidRPr="000E682D">
        <w:rPr>
          <w:rFonts w:ascii="Arial" w:eastAsiaTheme="minorEastAsia" w:hAnsi="Arial" w:cs="Arial"/>
          <w:lang w:eastAsia="fr-FR"/>
        </w:rPr>
        <w:t>œuvre</w:t>
      </w:r>
      <w:r w:rsidRPr="000E682D">
        <w:rPr>
          <w:rFonts w:ascii="Arial" w:eastAsiaTheme="minorEastAsia" w:hAnsi="Arial" w:cs="Arial"/>
          <w:lang w:eastAsia="fr-FR"/>
        </w:rPr>
        <w:t xml:space="preserve"> en Europe </w:t>
      </w:r>
      <w:r w:rsidRPr="008A5D9B">
        <w:rPr>
          <w:rFonts w:ascii="Arial" w:eastAsiaTheme="minorEastAsia" w:hAnsi="Arial" w:cs="Arial"/>
          <w:lang w:eastAsia="fr-FR"/>
        </w:rPr>
        <w:t>et où</w:t>
      </w:r>
      <w:r w:rsidRPr="000E682D">
        <w:rPr>
          <w:rFonts w:ascii="Arial" w:eastAsiaTheme="minorEastAsia" w:hAnsi="Arial" w:cs="Arial"/>
          <w:lang w:eastAsia="fr-FR"/>
        </w:rPr>
        <w:t xml:space="preserve"> le débat sur la mise en </w:t>
      </w:r>
      <w:r w:rsidR="00B328D5" w:rsidRPr="000E682D">
        <w:rPr>
          <w:rFonts w:ascii="Arial" w:eastAsiaTheme="minorEastAsia" w:hAnsi="Arial" w:cs="Arial"/>
          <w:lang w:eastAsia="fr-FR"/>
        </w:rPr>
        <w:t>œuvre</w:t>
      </w:r>
      <w:r w:rsidRPr="000E682D">
        <w:rPr>
          <w:rFonts w:ascii="Arial" w:eastAsiaTheme="minorEastAsia" w:hAnsi="Arial" w:cs="Arial"/>
          <w:lang w:eastAsia="fr-FR"/>
        </w:rPr>
        <w:t xml:space="preserve"> effective du joint audit est d’actualité au Royaume Uni</w:t>
      </w:r>
      <w:r w:rsidR="006379C4">
        <w:rPr>
          <w:rFonts w:ascii="Arial" w:eastAsiaTheme="minorEastAsia" w:hAnsi="Arial" w:cs="Arial"/>
          <w:lang w:eastAsia="fr-FR"/>
        </w:rPr>
        <w:t xml:space="preserve"> </w:t>
      </w:r>
      <w:r>
        <w:rPr>
          <w:rFonts w:eastAsiaTheme="minorEastAsia"/>
          <w:lang w:eastAsia="fr-FR"/>
        </w:rPr>
        <w:t>»</w:t>
      </w:r>
      <w:r w:rsidR="00363E92" w:rsidRPr="00363E92">
        <w:rPr>
          <w:rFonts w:ascii="Arial" w:hAnsi="Arial" w:cs="Arial"/>
        </w:rPr>
        <w:t>, conclut</w:t>
      </w:r>
      <w:r w:rsidR="00C426D0">
        <w:rPr>
          <w:rFonts w:ascii="Arial" w:hAnsi="Arial" w:cs="Arial"/>
        </w:rPr>
        <w:t>-il</w:t>
      </w:r>
      <w:r w:rsidR="00363E92" w:rsidRPr="00363E92">
        <w:rPr>
          <w:rFonts w:ascii="Arial" w:hAnsi="Arial" w:cs="Arial"/>
        </w:rPr>
        <w:t xml:space="preserve">. </w:t>
      </w:r>
    </w:p>
    <w:p w14:paraId="10988C1A" w14:textId="77777777" w:rsidR="00363E92" w:rsidRDefault="00363E92" w:rsidP="00363E92">
      <w:pPr>
        <w:jc w:val="left"/>
        <w:rPr>
          <w:rFonts w:ascii="Arial" w:hAnsi="Arial" w:cs="Arial"/>
        </w:rPr>
      </w:pPr>
    </w:p>
    <w:p w14:paraId="47438541" w14:textId="77777777" w:rsidR="00363E92" w:rsidRPr="00363E92" w:rsidRDefault="00363E92" w:rsidP="00363E92">
      <w:pPr>
        <w:jc w:val="left"/>
        <w:rPr>
          <w:rFonts w:ascii="Arial" w:hAnsi="Arial" w:cs="Arial"/>
        </w:rPr>
      </w:pPr>
    </w:p>
    <w:p w14:paraId="045BF738" w14:textId="77777777" w:rsidR="00363E92" w:rsidRPr="00363E92" w:rsidRDefault="00363E92" w:rsidP="00363E9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3E92">
        <w:rPr>
          <w:rFonts w:ascii="Arial" w:hAnsi="Arial" w:cs="Arial"/>
          <w:b/>
        </w:rPr>
        <w:t>FIN</w:t>
      </w:r>
    </w:p>
    <w:p w14:paraId="5727C256" w14:textId="77777777" w:rsidR="00363E92" w:rsidRPr="00363E92" w:rsidRDefault="00363E92" w:rsidP="00363E92">
      <w:pPr>
        <w:rPr>
          <w:rFonts w:ascii="Arial" w:hAnsi="Arial" w:cs="Arial"/>
        </w:rPr>
      </w:pPr>
    </w:p>
    <w:p w14:paraId="2B57306A" w14:textId="77777777" w:rsidR="00363E92" w:rsidRDefault="00363E92" w:rsidP="00363E92">
      <w:pPr>
        <w:rPr>
          <w:rFonts w:ascii="Arial" w:hAnsi="Arial" w:cs="Arial"/>
        </w:rPr>
      </w:pPr>
      <w:r w:rsidRPr="00363E92">
        <w:rPr>
          <w:rFonts w:ascii="Arial" w:hAnsi="Arial" w:cs="Arial"/>
        </w:rPr>
        <w:t> </w:t>
      </w:r>
    </w:p>
    <w:p w14:paraId="4AE91DCF" w14:textId="77777777" w:rsidR="00363E92" w:rsidRPr="00363E92" w:rsidRDefault="00363E92" w:rsidP="00363E92">
      <w:pPr>
        <w:rPr>
          <w:rFonts w:ascii="Arial" w:hAnsi="Arial" w:cs="Arial"/>
        </w:rPr>
      </w:pPr>
    </w:p>
    <w:p w14:paraId="6C297D17" w14:textId="77777777" w:rsidR="00363E92" w:rsidRPr="002C7EFE" w:rsidRDefault="00363E92" w:rsidP="00363E92">
      <w:pPr>
        <w:spacing w:after="160"/>
        <w:jc w:val="left"/>
        <w:rPr>
          <w:rFonts w:ascii="Arial" w:hAnsi="Arial"/>
          <w:b/>
        </w:rPr>
      </w:pPr>
      <w:r w:rsidRPr="002C7EFE">
        <w:rPr>
          <w:rFonts w:ascii="Arial" w:hAnsi="Arial"/>
          <w:b/>
        </w:rPr>
        <w:t>Contacts</w:t>
      </w:r>
    </w:p>
    <w:p w14:paraId="263DE4F3" w14:textId="77777777" w:rsidR="008B6EEB" w:rsidRPr="002C7EFE" w:rsidRDefault="008B6EEB" w:rsidP="008B6EEB">
      <w:pPr>
        <w:spacing w:after="160"/>
        <w:jc w:val="left"/>
        <w:rPr>
          <w:rFonts w:ascii="Arial" w:hAnsi="Arial"/>
        </w:rPr>
      </w:pPr>
      <w:r w:rsidRPr="002C7EFE">
        <w:rPr>
          <w:rFonts w:ascii="Arial" w:hAnsi="Arial"/>
        </w:rPr>
        <w:t>Lauriane Halle, lauriane.halle@omnicomprgroup.com, +33(0)6 18 83 59 59 61</w:t>
      </w:r>
    </w:p>
    <w:p w14:paraId="0EB0D4F8" w14:textId="77777777" w:rsidR="00B1406E" w:rsidRPr="00F8433F" w:rsidRDefault="00B1406E" w:rsidP="00B1406E">
      <w:pPr>
        <w:spacing w:after="160"/>
        <w:jc w:val="left"/>
        <w:rPr>
          <w:rFonts w:ascii="Arial" w:hAnsi="Arial"/>
        </w:rPr>
      </w:pPr>
      <w:r w:rsidRPr="00F8433F">
        <w:rPr>
          <w:rFonts w:ascii="Arial" w:hAnsi="Arial"/>
        </w:rPr>
        <w:t>Lorraine Hackett, lorraine.</w:t>
      </w:r>
      <w:r>
        <w:rPr>
          <w:rFonts w:ascii="Arial" w:hAnsi="Arial"/>
        </w:rPr>
        <w:t>h</w:t>
      </w:r>
      <w:r w:rsidRPr="00F8433F">
        <w:rPr>
          <w:rFonts w:ascii="Arial" w:hAnsi="Arial"/>
        </w:rPr>
        <w:t>ackett@mazars.co.uk, +44 (0)7881 283 962</w:t>
      </w:r>
    </w:p>
    <w:p w14:paraId="2348FCA5" w14:textId="77777777" w:rsidR="00363E92" w:rsidRPr="00363E92" w:rsidRDefault="00363E92" w:rsidP="00363E92">
      <w:pPr>
        <w:rPr>
          <w:rFonts w:ascii="Arial" w:hAnsi="Arial" w:cs="Arial"/>
        </w:rPr>
      </w:pPr>
    </w:p>
    <w:p w14:paraId="42111571" w14:textId="77777777" w:rsidR="00363E92" w:rsidRPr="002C7EFE" w:rsidRDefault="00363E92" w:rsidP="00363E92">
      <w:pPr>
        <w:spacing w:after="160"/>
        <w:jc w:val="left"/>
        <w:rPr>
          <w:rFonts w:ascii="Arial" w:hAnsi="Arial"/>
          <w:b/>
        </w:rPr>
      </w:pPr>
      <w:r w:rsidRPr="002C7EFE">
        <w:rPr>
          <w:rFonts w:ascii="Arial" w:hAnsi="Arial"/>
          <w:b/>
        </w:rPr>
        <w:t>A propos de Mazars</w:t>
      </w:r>
    </w:p>
    <w:p w14:paraId="7E64A00E" w14:textId="77777777" w:rsidR="00363E92" w:rsidRPr="00363E92" w:rsidRDefault="00363E92" w:rsidP="00363E92">
      <w:pPr>
        <w:rPr>
          <w:rFonts w:ascii="Arial" w:hAnsi="Arial" w:cs="Arial"/>
        </w:rPr>
      </w:pPr>
    </w:p>
    <w:p w14:paraId="3182EFB3" w14:textId="1A0F3F9D" w:rsidR="00DE51D7" w:rsidRPr="00872E4B" w:rsidRDefault="00A028BF" w:rsidP="00A028BF">
      <w:pPr>
        <w:rPr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363E92">
        <w:rPr>
          <w:rFonts w:ascii="Arial" w:hAnsi="Arial" w:cs="Arial"/>
        </w:rPr>
        <w:t>Mazars est un</w:t>
      </w:r>
      <w:r>
        <w:rPr>
          <w:rFonts w:ascii="Arial" w:hAnsi="Arial" w:cs="Arial"/>
        </w:rPr>
        <w:t xml:space="preserve">e organisation internationale, intégrée et indépendante spécialisée </w:t>
      </w:r>
      <w:r w:rsidRPr="00363E92">
        <w:rPr>
          <w:rFonts w:ascii="Arial" w:hAnsi="Arial" w:cs="Arial"/>
        </w:rPr>
        <w:t xml:space="preserve">dans l'audit, </w:t>
      </w:r>
      <w:r>
        <w:rPr>
          <w:rFonts w:ascii="Arial" w:hAnsi="Arial" w:cs="Arial"/>
        </w:rPr>
        <w:t>le</w:t>
      </w:r>
      <w:r w:rsidRPr="00742075">
        <w:rPr>
          <w:rFonts w:ascii="Arial" w:hAnsi="Arial" w:cs="Arial"/>
        </w:rPr>
        <w:t xml:space="preserve"> conseil, ainsi que les ser</w:t>
      </w:r>
      <w:r>
        <w:rPr>
          <w:rFonts w:ascii="Arial" w:hAnsi="Arial" w:cs="Arial"/>
        </w:rPr>
        <w:t>v</w:t>
      </w:r>
      <w:r w:rsidRPr="00742075">
        <w:rPr>
          <w:rFonts w:ascii="Arial" w:hAnsi="Arial" w:cs="Arial"/>
        </w:rPr>
        <w:t>ices comptables, fiscaux et juridiques</w:t>
      </w:r>
      <w:r w:rsidR="00C41480">
        <w:rPr>
          <w:rStyle w:val="FootnoteReference"/>
          <w:rFonts w:ascii="Arial" w:hAnsi="Arial" w:cs="Arial"/>
        </w:rPr>
        <w:footnoteReference w:id="1"/>
      </w:r>
      <w:r w:rsidRPr="00742075">
        <w:rPr>
          <w:rFonts w:ascii="Arial" w:hAnsi="Arial" w:cs="Arial"/>
        </w:rPr>
        <w:t xml:space="preserve">. Présent dans </w:t>
      </w:r>
      <w:r w:rsidRPr="00742075">
        <w:rPr>
          <w:rFonts w:ascii="Arial" w:hAnsi="Arial" w:cs="Arial"/>
          <w:b/>
        </w:rPr>
        <w:t>89 pays et territoires</w:t>
      </w:r>
      <w:r w:rsidRPr="00742075">
        <w:rPr>
          <w:rFonts w:ascii="Arial" w:hAnsi="Arial" w:cs="Arial"/>
        </w:rPr>
        <w:t xml:space="preserve"> à travers le monde, Mazars fédère les expertises de </w:t>
      </w:r>
      <w:r w:rsidRPr="00742075">
        <w:rPr>
          <w:rFonts w:ascii="Arial" w:hAnsi="Arial" w:cs="Arial"/>
          <w:b/>
        </w:rPr>
        <w:t>40 000 professionnels</w:t>
      </w:r>
      <w:r>
        <w:rPr>
          <w:rFonts w:ascii="Arial" w:hAnsi="Arial" w:cs="Arial"/>
        </w:rPr>
        <w:t xml:space="preserve"> </w:t>
      </w:r>
      <w:r w:rsidR="00DE51D7">
        <w:rPr>
          <w:rFonts w:ascii="Arial" w:hAnsi="Arial" w:cs="Arial"/>
        </w:rPr>
        <w:t xml:space="preserve">- 24 000 professionnels du partnership </w:t>
      </w:r>
      <w:r w:rsidR="00DE51D7" w:rsidRPr="00363E92">
        <w:rPr>
          <w:rFonts w:ascii="Arial" w:hAnsi="Arial" w:cs="Arial"/>
        </w:rPr>
        <w:t xml:space="preserve">intégré unique de Mazars, et 16 000 professionnels aux Etats-Unis et au Canada </w:t>
      </w:r>
      <w:r w:rsidR="00DE51D7">
        <w:rPr>
          <w:rFonts w:ascii="Arial" w:hAnsi="Arial" w:cs="Arial"/>
        </w:rPr>
        <w:t>au sein de</w:t>
      </w:r>
      <w:r w:rsidR="00DE51D7" w:rsidRPr="00363E92">
        <w:rPr>
          <w:rFonts w:ascii="Arial" w:hAnsi="Arial" w:cs="Arial"/>
        </w:rPr>
        <w:t xml:space="preserve"> </w:t>
      </w:r>
      <w:r w:rsidR="00DE51D7">
        <w:rPr>
          <w:rFonts w:ascii="Arial" w:hAnsi="Arial" w:cs="Arial"/>
        </w:rPr>
        <w:t xml:space="preserve">« </w:t>
      </w:r>
      <w:r w:rsidR="00DE51D7" w:rsidRPr="00363E92">
        <w:rPr>
          <w:rFonts w:ascii="Arial" w:hAnsi="Arial" w:cs="Arial"/>
        </w:rPr>
        <w:t>Mazars North America Alliance</w:t>
      </w:r>
      <w:r w:rsidR="00DE51D7">
        <w:rPr>
          <w:rFonts w:ascii="Arial" w:hAnsi="Arial" w:cs="Arial"/>
        </w:rPr>
        <w:t xml:space="preserve"> »</w:t>
      </w:r>
      <w:r w:rsidR="00656D82">
        <w:rPr>
          <w:rFonts w:ascii="Arial" w:hAnsi="Arial" w:cs="Arial"/>
        </w:rPr>
        <w:t xml:space="preserve"> </w:t>
      </w:r>
      <w:r w:rsidR="00DE51D7" w:rsidRPr="00363E92">
        <w:rPr>
          <w:rFonts w:ascii="Arial" w:hAnsi="Arial" w:cs="Arial"/>
        </w:rPr>
        <w:t>-</w:t>
      </w:r>
      <w:r w:rsidR="00656D82">
        <w:rPr>
          <w:rFonts w:ascii="Arial" w:hAnsi="Arial" w:cs="Arial"/>
        </w:rPr>
        <w:t xml:space="preserve"> </w:t>
      </w:r>
      <w:r w:rsidRPr="00872E4B">
        <w:rPr>
          <w:rFonts w:ascii="Arial" w:hAnsi="Arial" w:cs="Arial"/>
          <w:iCs/>
          <w:bdr w:val="none" w:sz="0" w:space="0" w:color="auto" w:frame="1"/>
          <w:shd w:val="clear" w:color="auto" w:fill="FFFFFF"/>
        </w:rPr>
        <w:t>qui accompagnent les grands groupes internationaux, ETI, PME, startups et organismes publics à chaque étape de leur développement.</w:t>
      </w:r>
    </w:p>
    <w:p w14:paraId="755D3012" w14:textId="77777777" w:rsidR="00363E92" w:rsidRPr="00363E92" w:rsidRDefault="00363E92" w:rsidP="00363E92">
      <w:pPr>
        <w:rPr>
          <w:rFonts w:ascii="Arial" w:hAnsi="Arial" w:cs="Arial"/>
        </w:rPr>
      </w:pPr>
    </w:p>
    <w:p w14:paraId="130A0D77" w14:textId="77777777" w:rsidR="00FD476B" w:rsidRDefault="004042AB" w:rsidP="00363E92"/>
    <w:sectPr w:rsidR="00FD476B" w:rsidSect="00DE51D7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F46E" w14:textId="77777777" w:rsidR="00821883" w:rsidRDefault="00821883" w:rsidP="00363E92">
      <w:pPr>
        <w:spacing w:line="240" w:lineRule="auto"/>
      </w:pPr>
      <w:r>
        <w:separator/>
      </w:r>
    </w:p>
  </w:endnote>
  <w:endnote w:type="continuationSeparator" w:id="0">
    <w:p w14:paraId="1FD2B25C" w14:textId="77777777" w:rsidR="00821883" w:rsidRDefault="00821883" w:rsidP="0036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BA5D" w14:textId="6F7A1B6C" w:rsidR="00C426D0" w:rsidRDefault="00C426D0" w:rsidP="00C42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05D6" w14:textId="77777777" w:rsidR="00821883" w:rsidRDefault="00821883" w:rsidP="00363E92">
      <w:pPr>
        <w:spacing w:line="240" w:lineRule="auto"/>
      </w:pPr>
      <w:r>
        <w:separator/>
      </w:r>
    </w:p>
  </w:footnote>
  <w:footnote w:type="continuationSeparator" w:id="0">
    <w:p w14:paraId="1017ADD0" w14:textId="77777777" w:rsidR="00821883" w:rsidRDefault="00821883" w:rsidP="00363E92">
      <w:pPr>
        <w:spacing w:line="240" w:lineRule="auto"/>
      </w:pPr>
      <w:r>
        <w:continuationSeparator/>
      </w:r>
    </w:p>
  </w:footnote>
  <w:footnote w:id="1">
    <w:p w14:paraId="3D8C4ED9" w14:textId="52BEC08C" w:rsidR="00C41480" w:rsidRPr="00A263D0" w:rsidRDefault="00C41480">
      <w:pPr>
        <w:pStyle w:val="FootnoteText"/>
      </w:pPr>
      <w:r>
        <w:rPr>
          <w:rStyle w:val="FootnoteReference"/>
        </w:rPr>
        <w:footnoteRef/>
      </w:r>
      <w:r>
        <w:t xml:space="preserve"> Seulement dans les pays dans lesquels les lois en vigueur l’autorisent.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ABD0" w14:textId="0124221D" w:rsidR="00DE51D7" w:rsidRDefault="00DE51D7">
    <w:pPr>
      <w:pStyle w:val="Header"/>
    </w:pPr>
    <w:r>
      <w:rPr>
        <w:noProof/>
        <w:lang w:eastAsia="fr-FR"/>
      </w:rPr>
      <w:drawing>
        <wp:inline distT="0" distB="0" distL="0" distR="0" wp14:anchorId="623D5AEB" wp14:editId="66D5E5E7">
          <wp:extent cx="1905000" cy="288524"/>
          <wp:effectExtent l="0" t="0" r="0" b="0"/>
          <wp:docPr id="5" name="Picture 5" descr="A picture containing object, sky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 COLOR 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4" cy="29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2BD0"/>
    <w:multiLevelType w:val="hybridMultilevel"/>
    <w:tmpl w:val="EF6C92F8"/>
    <w:lvl w:ilvl="0" w:tplc="97B0B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92"/>
    <w:rsid w:val="00060030"/>
    <w:rsid w:val="00064BCE"/>
    <w:rsid w:val="000D739A"/>
    <w:rsid w:val="000E682D"/>
    <w:rsid w:val="001213DA"/>
    <w:rsid w:val="00137F5D"/>
    <w:rsid w:val="0016737C"/>
    <w:rsid w:val="00174105"/>
    <w:rsid w:val="001F27A4"/>
    <w:rsid w:val="00247AD3"/>
    <w:rsid w:val="00254A69"/>
    <w:rsid w:val="002A4745"/>
    <w:rsid w:val="002B103F"/>
    <w:rsid w:val="002C7EFE"/>
    <w:rsid w:val="00301443"/>
    <w:rsid w:val="00363E92"/>
    <w:rsid w:val="003D7ECC"/>
    <w:rsid w:val="004042AB"/>
    <w:rsid w:val="0046613E"/>
    <w:rsid w:val="005314AF"/>
    <w:rsid w:val="006379C4"/>
    <w:rsid w:val="00656D82"/>
    <w:rsid w:val="006900EE"/>
    <w:rsid w:val="006D089C"/>
    <w:rsid w:val="00787DC8"/>
    <w:rsid w:val="007A3CAB"/>
    <w:rsid w:val="00821883"/>
    <w:rsid w:val="00825DB2"/>
    <w:rsid w:val="008871AC"/>
    <w:rsid w:val="008873C9"/>
    <w:rsid w:val="008A5D9B"/>
    <w:rsid w:val="008B6EEB"/>
    <w:rsid w:val="008E112D"/>
    <w:rsid w:val="00984C0B"/>
    <w:rsid w:val="009C0E8C"/>
    <w:rsid w:val="00A028BF"/>
    <w:rsid w:val="00A061C2"/>
    <w:rsid w:val="00A263D0"/>
    <w:rsid w:val="00AC2D09"/>
    <w:rsid w:val="00AE5D86"/>
    <w:rsid w:val="00B13706"/>
    <w:rsid w:val="00B13C1A"/>
    <w:rsid w:val="00B1406E"/>
    <w:rsid w:val="00B328D5"/>
    <w:rsid w:val="00B41AC0"/>
    <w:rsid w:val="00B54849"/>
    <w:rsid w:val="00B6098A"/>
    <w:rsid w:val="00B70A6C"/>
    <w:rsid w:val="00BB2A0D"/>
    <w:rsid w:val="00C173A9"/>
    <w:rsid w:val="00C21AE6"/>
    <w:rsid w:val="00C264B5"/>
    <w:rsid w:val="00C26FEA"/>
    <w:rsid w:val="00C41480"/>
    <w:rsid w:val="00C426D0"/>
    <w:rsid w:val="00C55AAE"/>
    <w:rsid w:val="00C97165"/>
    <w:rsid w:val="00D078A6"/>
    <w:rsid w:val="00D47006"/>
    <w:rsid w:val="00D730B1"/>
    <w:rsid w:val="00DE51D7"/>
    <w:rsid w:val="00E15979"/>
    <w:rsid w:val="00E666B8"/>
    <w:rsid w:val="00E67AEB"/>
    <w:rsid w:val="00EB2E4C"/>
    <w:rsid w:val="00ED46C5"/>
    <w:rsid w:val="00F8433F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EDB0"/>
  <w15:chartTrackingRefBased/>
  <w15:docId w15:val="{9F2325BD-5286-403F-8804-414E525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92"/>
  </w:style>
  <w:style w:type="paragraph" w:styleId="Footer">
    <w:name w:val="footer"/>
    <w:basedOn w:val="Normal"/>
    <w:link w:val="FooterChar"/>
    <w:uiPriority w:val="99"/>
    <w:unhideWhenUsed/>
    <w:rsid w:val="00363E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92"/>
  </w:style>
  <w:style w:type="paragraph" w:styleId="BalloonText">
    <w:name w:val="Balloon Text"/>
    <w:basedOn w:val="Normal"/>
    <w:link w:val="BalloonTextChar"/>
    <w:uiPriority w:val="99"/>
    <w:semiHidden/>
    <w:unhideWhenUsed/>
    <w:rsid w:val="00363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3E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E2F8-2FEF-44FA-9F3D-5FCB3DED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Grout, Hugues</dc:creator>
  <cp:keywords/>
  <dc:description/>
  <cp:lastModifiedBy>Lorraine Hackett</cp:lastModifiedBy>
  <cp:revision>2</cp:revision>
  <cp:lastPrinted>2019-07-03T14:14:00Z</cp:lastPrinted>
  <dcterms:created xsi:type="dcterms:W3CDTF">2019-07-06T11:26:00Z</dcterms:created>
  <dcterms:modified xsi:type="dcterms:W3CDTF">2019-07-06T11:26:00Z</dcterms:modified>
</cp:coreProperties>
</file>