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2B87A" w14:textId="77777777" w:rsidR="00E31E92" w:rsidRDefault="00E31E92" w:rsidP="007338D1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</w:p>
    <w:p w14:paraId="5F2B93D1" w14:textId="3BA3EAC7" w:rsidR="00784479" w:rsidRPr="007338D1" w:rsidRDefault="00107A2E" w:rsidP="007338D1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7338D1">
        <w:rPr>
          <w:rFonts w:ascii="Arial" w:hAnsi="Arial"/>
          <w:b/>
          <w:bCs/>
          <w:sz w:val="28"/>
          <w:szCs w:val="28"/>
        </w:rPr>
        <w:t>Mazars</w:t>
      </w:r>
      <w:r w:rsidR="004D1A52" w:rsidRPr="007338D1">
        <w:rPr>
          <w:rFonts w:ascii="Arial" w:hAnsi="Arial"/>
          <w:b/>
          <w:bCs/>
          <w:sz w:val="28"/>
          <w:szCs w:val="28"/>
        </w:rPr>
        <w:t xml:space="preserve"> </w:t>
      </w:r>
      <w:r w:rsidR="00784479" w:rsidRPr="007338D1">
        <w:rPr>
          <w:rFonts w:ascii="Arial" w:hAnsi="Arial"/>
          <w:b/>
          <w:bCs/>
          <w:sz w:val="28"/>
          <w:szCs w:val="28"/>
        </w:rPr>
        <w:t xml:space="preserve">et les dirigeants d’entreprise </w:t>
      </w:r>
      <w:r w:rsidR="006C6D27" w:rsidRPr="007338D1">
        <w:rPr>
          <w:rFonts w:ascii="Arial" w:hAnsi="Arial"/>
          <w:b/>
          <w:bCs/>
          <w:sz w:val="28"/>
          <w:szCs w:val="28"/>
        </w:rPr>
        <w:t xml:space="preserve">: </w:t>
      </w:r>
    </w:p>
    <w:p w14:paraId="0D4B94F3" w14:textId="55646069" w:rsidR="00F95F9C" w:rsidRPr="007338D1" w:rsidRDefault="002C4750" w:rsidP="007338D1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Web-série </w:t>
      </w:r>
      <w:r w:rsidR="00784479" w:rsidRPr="007338D1">
        <w:rPr>
          <w:rFonts w:ascii="Arial" w:hAnsi="Arial"/>
          <w:b/>
          <w:bCs/>
          <w:sz w:val="28"/>
          <w:szCs w:val="28"/>
        </w:rPr>
        <w:t>« 4 minutes</w:t>
      </w:r>
      <w:r w:rsidR="003C79A7" w:rsidRPr="007338D1">
        <w:rPr>
          <w:rFonts w:ascii="Arial" w:hAnsi="Arial"/>
          <w:b/>
          <w:bCs/>
          <w:sz w:val="28"/>
          <w:szCs w:val="28"/>
        </w:rPr>
        <w:t xml:space="preserve"> d’arrêt</w:t>
      </w:r>
      <w:r w:rsidR="00784479" w:rsidRPr="007338D1">
        <w:rPr>
          <w:rFonts w:ascii="Arial" w:hAnsi="Arial"/>
          <w:b/>
          <w:bCs/>
          <w:sz w:val="28"/>
          <w:szCs w:val="28"/>
        </w:rPr>
        <w:t> » pour comprendre comment les entreprises appréhendent l’accélération</w:t>
      </w:r>
      <w:r w:rsidR="002768CD">
        <w:rPr>
          <w:rFonts w:ascii="Arial" w:hAnsi="Arial"/>
          <w:b/>
          <w:bCs/>
          <w:sz w:val="28"/>
          <w:szCs w:val="28"/>
        </w:rPr>
        <w:t xml:space="preserve"> </w:t>
      </w:r>
      <w:r w:rsidR="00784479" w:rsidRPr="007338D1">
        <w:rPr>
          <w:rFonts w:ascii="Arial" w:hAnsi="Arial"/>
          <w:b/>
          <w:bCs/>
          <w:sz w:val="28"/>
          <w:szCs w:val="28"/>
        </w:rPr>
        <w:t>d</w:t>
      </w:r>
      <w:r w:rsidR="00BC1975" w:rsidRPr="007338D1">
        <w:rPr>
          <w:rFonts w:ascii="Arial" w:hAnsi="Arial"/>
          <w:b/>
          <w:bCs/>
          <w:sz w:val="28"/>
          <w:szCs w:val="28"/>
        </w:rPr>
        <w:t>e</w:t>
      </w:r>
      <w:r w:rsidR="00784479" w:rsidRPr="007338D1">
        <w:rPr>
          <w:rFonts w:ascii="Arial" w:hAnsi="Arial"/>
          <w:b/>
          <w:bCs/>
          <w:sz w:val="28"/>
          <w:szCs w:val="28"/>
        </w:rPr>
        <w:t xml:space="preserve"> leurs activités</w:t>
      </w:r>
    </w:p>
    <w:p w14:paraId="55161CCF" w14:textId="77777777" w:rsidR="007338D1" w:rsidRDefault="007338D1" w:rsidP="00BC197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BC1747B" w14:textId="5B14E0D6" w:rsidR="00E31E92" w:rsidRDefault="007338D1" w:rsidP="00F71AC7">
      <w:pPr>
        <w:jc w:val="both"/>
        <w:rPr>
          <w:rFonts w:ascii="Arial" w:eastAsia="Times New Roman" w:hAnsi="Arial" w:cs="Arial"/>
        </w:rPr>
      </w:pPr>
      <w:r w:rsidRPr="00927821">
        <w:rPr>
          <w:rFonts w:ascii="Arial" w:hAnsi="Arial" w:cs="Arial"/>
          <w:b/>
          <w:bCs/>
        </w:rPr>
        <w:t xml:space="preserve">Paris, le </w:t>
      </w:r>
      <w:r w:rsidR="008B493A" w:rsidRPr="00927821">
        <w:rPr>
          <w:rFonts w:ascii="Arial" w:hAnsi="Arial" w:cs="Arial"/>
          <w:b/>
          <w:bCs/>
        </w:rPr>
        <w:t>1</w:t>
      </w:r>
      <w:r w:rsidR="00875FD2">
        <w:rPr>
          <w:rFonts w:ascii="Arial" w:hAnsi="Arial" w:cs="Arial"/>
          <w:b/>
          <w:bCs/>
        </w:rPr>
        <w:t xml:space="preserve">6 </w:t>
      </w:r>
      <w:r w:rsidR="008B493A" w:rsidRPr="00927821">
        <w:rPr>
          <w:rFonts w:ascii="Arial" w:hAnsi="Arial" w:cs="Arial"/>
          <w:b/>
          <w:bCs/>
        </w:rPr>
        <w:t>décembre</w:t>
      </w:r>
      <w:r w:rsidRPr="00927821">
        <w:rPr>
          <w:rFonts w:ascii="Arial" w:hAnsi="Arial" w:cs="Arial"/>
          <w:b/>
          <w:bCs/>
        </w:rPr>
        <w:t xml:space="preserve"> 2020</w:t>
      </w:r>
      <w:r w:rsidRPr="00927821">
        <w:rPr>
          <w:rFonts w:ascii="Arial" w:eastAsia="Times New Roman" w:hAnsi="Arial" w:cs="Arial"/>
        </w:rPr>
        <w:t xml:space="preserve"> –</w:t>
      </w:r>
      <w:r w:rsidR="002768CD">
        <w:rPr>
          <w:rFonts w:ascii="Arial" w:eastAsia="Times New Roman" w:hAnsi="Arial" w:cs="Arial"/>
        </w:rPr>
        <w:t xml:space="preserve"> </w:t>
      </w:r>
      <w:r w:rsidR="00875FD2" w:rsidRPr="00927821">
        <w:rPr>
          <w:rFonts w:ascii="Arial" w:eastAsia="Times New Roman" w:hAnsi="Arial" w:cs="Arial"/>
        </w:rPr>
        <w:t>Mazars</w:t>
      </w:r>
      <w:r w:rsidR="001B0827">
        <w:rPr>
          <w:rFonts w:ascii="Arial" w:eastAsia="Times New Roman" w:hAnsi="Arial" w:cs="Arial"/>
        </w:rPr>
        <w:t>,</w:t>
      </w:r>
      <w:r w:rsidR="00875FD2">
        <w:rPr>
          <w:rFonts w:ascii="Arial" w:eastAsia="Times New Roman" w:hAnsi="Arial" w:cs="Arial"/>
        </w:rPr>
        <w:t xml:space="preserve"> spécialiste de </w:t>
      </w:r>
      <w:r w:rsidR="002C4750">
        <w:rPr>
          <w:rFonts w:ascii="Arial" w:eastAsia="Times New Roman" w:hAnsi="Arial" w:cs="Arial"/>
        </w:rPr>
        <w:t>l’</w:t>
      </w:r>
      <w:r w:rsidR="002C4750" w:rsidRPr="00281D73">
        <w:rPr>
          <w:rFonts w:ascii="Arial" w:eastAsia="Times New Roman" w:hAnsi="Arial" w:cs="Arial"/>
          <w:color w:val="000000" w:themeColor="text1"/>
          <w:lang w:eastAsia="fr-FR"/>
        </w:rPr>
        <w:t xml:space="preserve">audit, </w:t>
      </w:r>
      <w:r w:rsidR="002C4750">
        <w:rPr>
          <w:rFonts w:ascii="Arial" w:eastAsia="Times New Roman" w:hAnsi="Arial" w:cs="Arial"/>
          <w:color w:val="000000" w:themeColor="text1"/>
          <w:lang w:eastAsia="fr-FR"/>
        </w:rPr>
        <w:t xml:space="preserve">de </w:t>
      </w:r>
      <w:r w:rsidR="002C4750" w:rsidRPr="00281D73">
        <w:rPr>
          <w:rFonts w:ascii="Arial" w:eastAsia="Times New Roman" w:hAnsi="Arial" w:cs="Arial"/>
          <w:color w:val="000000" w:themeColor="text1"/>
          <w:lang w:eastAsia="fr-FR"/>
        </w:rPr>
        <w:t xml:space="preserve">la fiscalité et </w:t>
      </w:r>
      <w:r w:rsidR="002C4750">
        <w:rPr>
          <w:rFonts w:ascii="Arial" w:eastAsia="Times New Roman" w:hAnsi="Arial" w:cs="Arial"/>
          <w:color w:val="000000" w:themeColor="text1"/>
          <w:lang w:eastAsia="fr-FR"/>
        </w:rPr>
        <w:t>du</w:t>
      </w:r>
      <w:r w:rsidR="002C4750" w:rsidRPr="00281D73">
        <w:rPr>
          <w:rFonts w:ascii="Arial" w:eastAsia="Times New Roman" w:hAnsi="Arial" w:cs="Arial"/>
          <w:color w:val="000000" w:themeColor="text1"/>
          <w:lang w:eastAsia="fr-FR"/>
        </w:rPr>
        <w:t xml:space="preserve"> conseil ainsi que </w:t>
      </w:r>
      <w:r w:rsidR="002C4750">
        <w:rPr>
          <w:rFonts w:ascii="Arial" w:eastAsia="Times New Roman" w:hAnsi="Arial" w:cs="Arial"/>
          <w:color w:val="000000" w:themeColor="text1"/>
          <w:lang w:eastAsia="fr-FR"/>
        </w:rPr>
        <w:t>des</w:t>
      </w:r>
      <w:r w:rsidR="002C4750" w:rsidRPr="00281D73">
        <w:rPr>
          <w:rFonts w:ascii="Arial" w:eastAsia="Times New Roman" w:hAnsi="Arial" w:cs="Arial"/>
          <w:color w:val="000000" w:themeColor="text1"/>
          <w:lang w:eastAsia="fr-FR"/>
        </w:rPr>
        <w:t xml:space="preserve"> services comptables et juridiques</w:t>
      </w:r>
      <w:r w:rsidR="00875FD2">
        <w:rPr>
          <w:rFonts w:ascii="Arial" w:eastAsia="Times New Roman" w:hAnsi="Arial" w:cs="Arial"/>
        </w:rPr>
        <w:t>, réaffirme sa vocation d’accompagner</w:t>
      </w:r>
      <w:r w:rsidR="001B0827">
        <w:rPr>
          <w:rFonts w:ascii="Arial" w:eastAsia="Times New Roman" w:hAnsi="Arial" w:cs="Arial"/>
        </w:rPr>
        <w:t xml:space="preserve"> au plus près</w:t>
      </w:r>
      <w:r w:rsidR="00875FD2">
        <w:rPr>
          <w:rFonts w:ascii="Arial" w:eastAsia="Times New Roman" w:hAnsi="Arial" w:cs="Arial"/>
        </w:rPr>
        <w:t xml:space="preserve"> </w:t>
      </w:r>
      <w:r w:rsidR="001B0827">
        <w:rPr>
          <w:rFonts w:ascii="Arial" w:eastAsia="Times New Roman" w:hAnsi="Arial" w:cs="Arial"/>
        </w:rPr>
        <w:t>les entreprises dans le</w:t>
      </w:r>
      <w:r w:rsidR="00E31E92">
        <w:rPr>
          <w:rFonts w:ascii="Arial" w:eastAsia="Times New Roman" w:hAnsi="Arial" w:cs="Arial"/>
        </w:rPr>
        <w:t xml:space="preserve"> développement et l’accélération de leurs activités</w:t>
      </w:r>
      <w:r w:rsidR="001B0827">
        <w:rPr>
          <w:rFonts w:ascii="Arial" w:eastAsia="Times New Roman" w:hAnsi="Arial" w:cs="Arial"/>
        </w:rPr>
        <w:t xml:space="preserve"> en France et à l’international. </w:t>
      </w:r>
    </w:p>
    <w:p w14:paraId="121C1888" w14:textId="5D7BFB1F" w:rsidR="002C4750" w:rsidRDefault="000C6CE2" w:rsidP="00F71AC7">
      <w:pPr>
        <w:jc w:val="both"/>
        <w:rPr>
          <w:rFonts w:ascii="Arial" w:hAnsi="Arial" w:cs="Arial"/>
        </w:rPr>
      </w:pPr>
      <w:r w:rsidRPr="00927821">
        <w:rPr>
          <w:rFonts w:ascii="Arial" w:eastAsia="Times New Roman" w:hAnsi="Arial" w:cs="Arial"/>
        </w:rPr>
        <w:t xml:space="preserve">Après la publication </w:t>
      </w:r>
      <w:r w:rsidR="00875FD2" w:rsidRPr="00927821">
        <w:rPr>
          <w:rFonts w:ascii="Arial" w:eastAsia="Times New Roman" w:hAnsi="Arial" w:cs="Arial"/>
        </w:rPr>
        <w:t>en janvier 2020</w:t>
      </w:r>
      <w:r w:rsidR="00875FD2">
        <w:rPr>
          <w:rFonts w:ascii="Arial" w:eastAsia="Times New Roman" w:hAnsi="Arial" w:cs="Arial"/>
        </w:rPr>
        <w:t xml:space="preserve"> </w:t>
      </w:r>
      <w:r w:rsidRPr="00927821">
        <w:rPr>
          <w:rFonts w:ascii="Arial" w:eastAsia="Times New Roman" w:hAnsi="Arial" w:cs="Arial"/>
        </w:rPr>
        <w:t xml:space="preserve">de son </w:t>
      </w:r>
      <w:r w:rsidR="007338D1" w:rsidRPr="00927821">
        <w:rPr>
          <w:rFonts w:ascii="Arial" w:eastAsia="Times New Roman" w:hAnsi="Arial" w:cs="Arial"/>
        </w:rPr>
        <w:t>étude</w:t>
      </w:r>
      <w:r w:rsidRPr="00927821">
        <w:rPr>
          <w:rFonts w:ascii="Arial" w:eastAsia="Times New Roman" w:hAnsi="Arial" w:cs="Arial"/>
        </w:rPr>
        <w:t xml:space="preserve"> </w:t>
      </w:r>
      <w:hyperlink r:id="rId11" w:history="1">
        <w:r w:rsidRPr="00927821">
          <w:rPr>
            <w:rStyle w:val="Lienhypertexte"/>
            <w:rFonts w:ascii="Arial" w:eastAsia="Times New Roman" w:hAnsi="Arial" w:cs="Arial"/>
          </w:rPr>
          <w:t>« Accélération : les business model au cœur de la stratégie d’entreprise »</w:t>
        </w:r>
      </w:hyperlink>
      <w:r w:rsidRPr="00927821">
        <w:rPr>
          <w:rFonts w:ascii="Arial" w:eastAsia="Times New Roman" w:hAnsi="Arial" w:cs="Arial"/>
        </w:rPr>
        <w:t xml:space="preserve">, </w:t>
      </w:r>
      <w:r w:rsidR="00875FD2">
        <w:rPr>
          <w:rFonts w:ascii="Arial" w:eastAsia="Times New Roman" w:hAnsi="Arial" w:cs="Arial"/>
        </w:rPr>
        <w:t xml:space="preserve">Mazars </w:t>
      </w:r>
      <w:r w:rsidR="00BC1975" w:rsidRPr="00927821">
        <w:rPr>
          <w:rFonts w:ascii="Arial" w:eastAsia="Times New Roman" w:hAnsi="Arial" w:cs="Arial"/>
        </w:rPr>
        <w:t>est parti à la rencontre de</w:t>
      </w:r>
      <w:r w:rsidR="00875FD2">
        <w:rPr>
          <w:rFonts w:ascii="Arial" w:eastAsia="Times New Roman" w:hAnsi="Arial" w:cs="Arial"/>
        </w:rPr>
        <w:t xml:space="preserve"> 7</w:t>
      </w:r>
      <w:r w:rsidR="0085680B" w:rsidRPr="00927821">
        <w:rPr>
          <w:rFonts w:ascii="Arial" w:eastAsia="Times New Roman" w:hAnsi="Arial" w:cs="Arial"/>
        </w:rPr>
        <w:t xml:space="preserve"> </w:t>
      </w:r>
      <w:r w:rsidR="00BC1975" w:rsidRPr="00927821">
        <w:rPr>
          <w:rFonts w:ascii="Arial" w:eastAsia="Times New Roman" w:hAnsi="Arial" w:cs="Arial"/>
        </w:rPr>
        <w:t>dirigeants</w:t>
      </w:r>
      <w:r w:rsidR="00875FD2">
        <w:rPr>
          <w:rFonts w:ascii="Arial" w:eastAsia="Times New Roman" w:hAnsi="Arial" w:cs="Arial"/>
        </w:rPr>
        <w:t xml:space="preserve">, 7 acteurs de la transformation d’entreprises, </w:t>
      </w:r>
      <w:r w:rsidR="007338D1" w:rsidRPr="00927821">
        <w:rPr>
          <w:rFonts w:ascii="Arial" w:eastAsia="Times New Roman" w:hAnsi="Arial" w:cs="Arial"/>
        </w:rPr>
        <w:t xml:space="preserve">pour savoir </w:t>
      </w:r>
      <w:r w:rsidR="00F71AC7" w:rsidRPr="00E31E92">
        <w:rPr>
          <w:rFonts w:ascii="Arial" w:eastAsia="Times New Roman" w:hAnsi="Arial" w:cs="Arial"/>
          <w:b/>
          <w:bCs/>
        </w:rPr>
        <w:t xml:space="preserve">comment ils </w:t>
      </w:r>
      <w:r w:rsidR="00F71AC7" w:rsidRPr="00E31E92">
        <w:rPr>
          <w:rFonts w:ascii="Arial" w:hAnsi="Arial" w:cs="Arial"/>
          <w:b/>
          <w:bCs/>
        </w:rPr>
        <w:t>ont su anticiper les évolutions de leur secteur, pour générer une réelle accélération de leur transformation et de leur business</w:t>
      </w:r>
      <w:r w:rsidR="00F71AC7">
        <w:rPr>
          <w:rFonts w:ascii="Arial" w:hAnsi="Arial" w:cs="Arial"/>
        </w:rPr>
        <w:t xml:space="preserve">. </w:t>
      </w:r>
    </w:p>
    <w:p w14:paraId="721E1EB4" w14:textId="6634F2D3" w:rsidR="002C4750" w:rsidRPr="002768CD" w:rsidRDefault="00BC1975" w:rsidP="00F71AC7">
      <w:pPr>
        <w:jc w:val="both"/>
        <w:rPr>
          <w:rFonts w:ascii="Arial" w:eastAsia="Times New Roman" w:hAnsi="Arial" w:cs="Arial"/>
        </w:rPr>
      </w:pPr>
      <w:r w:rsidRPr="00927821">
        <w:rPr>
          <w:rFonts w:ascii="Arial" w:eastAsia="Times New Roman" w:hAnsi="Arial" w:cs="Arial"/>
        </w:rPr>
        <w:t xml:space="preserve">Au travers </w:t>
      </w:r>
      <w:r w:rsidR="00EB131E">
        <w:rPr>
          <w:rFonts w:ascii="Arial" w:eastAsia="Times New Roman" w:hAnsi="Arial" w:cs="Arial"/>
        </w:rPr>
        <w:t xml:space="preserve">d’une </w:t>
      </w:r>
      <w:hyperlink r:id="rId12" w:history="1">
        <w:r w:rsidR="00EB131E" w:rsidRPr="002C4750">
          <w:rPr>
            <w:rStyle w:val="Lienhypertexte"/>
            <w:rFonts w:ascii="Arial" w:eastAsia="Times New Roman" w:hAnsi="Arial" w:cs="Arial"/>
          </w:rPr>
          <w:t>web-</w:t>
        </w:r>
        <w:r w:rsidR="00260544" w:rsidRPr="002C4750">
          <w:rPr>
            <w:rStyle w:val="Lienhypertexte"/>
            <w:rFonts w:ascii="Arial" w:eastAsia="Times New Roman" w:hAnsi="Arial" w:cs="Arial"/>
          </w:rPr>
          <w:t>série</w:t>
        </w:r>
      </w:hyperlink>
      <w:r w:rsidR="00260544">
        <w:rPr>
          <w:rFonts w:ascii="Arial" w:eastAsia="Times New Roman" w:hAnsi="Arial" w:cs="Arial"/>
        </w:rPr>
        <w:t xml:space="preserve"> </w:t>
      </w:r>
      <w:r w:rsidR="002C4750">
        <w:rPr>
          <w:rFonts w:ascii="Arial" w:eastAsia="Times New Roman" w:hAnsi="Arial" w:cs="Arial"/>
        </w:rPr>
        <w:t xml:space="preserve">composée </w:t>
      </w:r>
      <w:r w:rsidR="00EB131E">
        <w:rPr>
          <w:rFonts w:ascii="Arial" w:eastAsia="Times New Roman" w:hAnsi="Arial" w:cs="Arial"/>
        </w:rPr>
        <w:t xml:space="preserve">de </w:t>
      </w:r>
      <w:r w:rsidR="00E31E92" w:rsidRPr="00E31E92">
        <w:rPr>
          <w:rFonts w:ascii="Arial" w:eastAsia="Times New Roman" w:hAnsi="Arial" w:cs="Arial"/>
        </w:rPr>
        <w:t xml:space="preserve">7 vidéos </w:t>
      </w:r>
      <w:r w:rsidR="002C4750">
        <w:rPr>
          <w:rFonts w:ascii="Arial" w:eastAsia="Times New Roman" w:hAnsi="Arial" w:cs="Arial"/>
        </w:rPr>
        <w:t xml:space="preserve">dans un format </w:t>
      </w:r>
      <w:r w:rsidR="00E31E92" w:rsidRPr="00E31E92">
        <w:rPr>
          <w:rFonts w:ascii="Arial" w:eastAsia="Times New Roman" w:hAnsi="Arial" w:cs="Arial"/>
        </w:rPr>
        <w:t>« </w:t>
      </w:r>
      <w:r w:rsidR="002C4750">
        <w:rPr>
          <w:rFonts w:ascii="Arial" w:eastAsia="Times New Roman" w:hAnsi="Arial" w:cs="Arial"/>
        </w:rPr>
        <w:t>walk &amp; talk</w:t>
      </w:r>
      <w:r w:rsidR="00E31E92" w:rsidRPr="00E31E92">
        <w:rPr>
          <w:rFonts w:ascii="Arial" w:eastAsia="Times New Roman" w:hAnsi="Arial" w:cs="Arial"/>
        </w:rPr>
        <w:t> »</w:t>
      </w:r>
      <w:r w:rsidRPr="00E31E92">
        <w:rPr>
          <w:rFonts w:ascii="Arial" w:eastAsia="Times New Roman" w:hAnsi="Arial" w:cs="Arial"/>
        </w:rPr>
        <w:t>, qui nous emmène à la redécouverte des galeries du Musée d’Orsay</w:t>
      </w:r>
      <w:r w:rsidR="00546D36" w:rsidRPr="00E31E92">
        <w:rPr>
          <w:rFonts w:ascii="Arial" w:eastAsia="Times New Roman" w:hAnsi="Arial" w:cs="Arial"/>
        </w:rPr>
        <w:t xml:space="preserve"> </w:t>
      </w:r>
      <w:r w:rsidRPr="00927821">
        <w:rPr>
          <w:rFonts w:ascii="Arial" w:eastAsia="Times New Roman" w:hAnsi="Arial" w:cs="Arial"/>
        </w:rPr>
        <w:t xml:space="preserve">chaque dirigeant </w:t>
      </w:r>
      <w:r w:rsidR="00F71AC7">
        <w:rPr>
          <w:rFonts w:ascii="Arial" w:eastAsia="Times New Roman" w:hAnsi="Arial" w:cs="Arial"/>
        </w:rPr>
        <w:t xml:space="preserve">est interrogé sur la façon dont il ou elle appréhende l’évolution des activités de son entreprise et </w:t>
      </w:r>
      <w:r w:rsidRPr="00927821">
        <w:rPr>
          <w:rFonts w:ascii="Arial" w:eastAsia="Times New Roman" w:hAnsi="Arial" w:cs="Arial"/>
        </w:rPr>
        <w:t xml:space="preserve">nous livre sa vision intime de </w:t>
      </w:r>
      <w:r w:rsidR="00F71AC7">
        <w:rPr>
          <w:rFonts w:ascii="Arial" w:eastAsia="Times New Roman" w:hAnsi="Arial" w:cs="Arial"/>
        </w:rPr>
        <w:t xml:space="preserve">cette </w:t>
      </w:r>
      <w:r w:rsidRPr="00927821">
        <w:rPr>
          <w:rFonts w:ascii="Arial" w:eastAsia="Times New Roman" w:hAnsi="Arial" w:cs="Arial"/>
        </w:rPr>
        <w:t>accélération à la lumière de la situation actuelle.</w:t>
      </w:r>
      <w:r w:rsidR="002768CD">
        <w:rPr>
          <w:rFonts w:ascii="Arial" w:eastAsia="Times New Roman" w:hAnsi="Arial" w:cs="Arial"/>
        </w:rPr>
        <w:t xml:space="preserve"> Cette web-série a été conçue et réalisée par </w:t>
      </w:r>
      <w:r w:rsidR="002768CD" w:rsidRPr="002768CD">
        <w:rPr>
          <w:rFonts w:ascii="Arial" w:eastAsia="Times New Roman" w:hAnsi="Arial" w:cs="Arial"/>
          <w:b/>
          <w:bCs/>
        </w:rPr>
        <w:t>l’agence</w:t>
      </w:r>
      <w:r w:rsidR="002768CD">
        <w:rPr>
          <w:rFonts w:ascii="Arial" w:eastAsia="Times New Roman" w:hAnsi="Arial" w:cs="Arial"/>
        </w:rPr>
        <w:t xml:space="preserve"> </w:t>
      </w:r>
      <w:r w:rsidR="002768CD">
        <w:rPr>
          <w:rFonts w:ascii="Arial" w:eastAsia="Times New Roman" w:hAnsi="Arial" w:cs="Arial"/>
          <w:b/>
          <w:bCs/>
        </w:rPr>
        <w:t>Blk Out</w:t>
      </w:r>
      <w:r w:rsidR="002768CD">
        <w:rPr>
          <w:rFonts w:ascii="Arial" w:eastAsia="Times New Roman" w:hAnsi="Arial" w:cs="Arial"/>
        </w:rPr>
        <w:t>.</w:t>
      </w:r>
    </w:p>
    <w:p w14:paraId="42F9BD8A" w14:textId="11A00434" w:rsidR="00546D36" w:rsidRDefault="00477B2A" w:rsidP="00F71AC7">
      <w:pPr>
        <w:jc w:val="both"/>
        <w:rPr>
          <w:rFonts w:ascii="Arial" w:eastAsia="Times New Roman" w:hAnsi="Arial" w:cs="Arial"/>
        </w:rPr>
      </w:pPr>
      <w:hyperlink r:id="rId13" w:history="1">
        <w:r w:rsidR="00260544" w:rsidRPr="00260544">
          <w:rPr>
            <w:rStyle w:val="Lienhypertexte"/>
            <w:rFonts w:ascii="Arial" w:eastAsia="Times New Roman" w:hAnsi="Arial" w:cs="Arial"/>
          </w:rPr>
          <w:t>Dans une vidéo de 4 minutes</w:t>
        </w:r>
      </w:hyperlink>
      <w:r w:rsidR="00260544" w:rsidRPr="00260544">
        <w:rPr>
          <w:rFonts w:ascii="Arial" w:eastAsia="Times New Roman" w:hAnsi="Arial" w:cs="Arial"/>
        </w:rPr>
        <w:t>,</w:t>
      </w:r>
      <w:r w:rsidR="00260544">
        <w:rPr>
          <w:rFonts w:ascii="Arial" w:eastAsia="Times New Roman" w:hAnsi="Arial" w:cs="Arial"/>
          <w:b/>
          <w:bCs/>
        </w:rPr>
        <w:t xml:space="preserve"> </w:t>
      </w:r>
      <w:r w:rsidR="001B0827" w:rsidRPr="00E31E92">
        <w:rPr>
          <w:rFonts w:ascii="Arial" w:eastAsia="Times New Roman" w:hAnsi="Arial" w:cs="Arial"/>
          <w:b/>
          <w:bCs/>
        </w:rPr>
        <w:t>Juliette Decoux</w:t>
      </w:r>
      <w:r w:rsidR="001B0827">
        <w:rPr>
          <w:rFonts w:ascii="Arial" w:eastAsia="Times New Roman" w:hAnsi="Arial" w:cs="Arial"/>
        </w:rPr>
        <w:t xml:space="preserve">, Associée </w:t>
      </w:r>
      <w:r w:rsidR="001B0827" w:rsidRPr="00E31E92">
        <w:rPr>
          <w:rFonts w:ascii="Arial" w:eastAsia="Times New Roman" w:hAnsi="Arial" w:cs="Arial"/>
          <w:b/>
          <w:bCs/>
        </w:rPr>
        <w:t>Mazars</w:t>
      </w:r>
      <w:r w:rsidR="001B0827">
        <w:rPr>
          <w:rFonts w:ascii="Arial" w:eastAsia="Times New Roman" w:hAnsi="Arial" w:cs="Arial"/>
        </w:rPr>
        <w:t>, revient sur le phénomène d’accélération : « </w:t>
      </w:r>
      <w:r w:rsidR="00E31E92" w:rsidRPr="00E31E92">
        <w:rPr>
          <w:rFonts w:ascii="Arial" w:eastAsia="Times New Roman" w:hAnsi="Arial" w:cs="Arial"/>
          <w:i/>
          <w:iCs/>
        </w:rPr>
        <w:t>C</w:t>
      </w:r>
      <w:r w:rsidR="001B0827" w:rsidRPr="00E31E92">
        <w:rPr>
          <w:rFonts w:ascii="Arial" w:eastAsia="Times New Roman" w:hAnsi="Arial" w:cs="Arial"/>
          <w:i/>
          <w:iCs/>
        </w:rPr>
        <w:t xml:space="preserve">’est un phénomène mondial, qui touche toutes les entreprises, quelques soient leur taille et leurs secteurs d’activité, et qui résultent de 4 facteurs : d’abord la mondialisation, </w:t>
      </w:r>
      <w:r w:rsidR="00E31E92" w:rsidRPr="00E31E92">
        <w:rPr>
          <w:rFonts w:ascii="Arial" w:eastAsia="Times New Roman" w:hAnsi="Arial" w:cs="Arial"/>
          <w:i/>
          <w:iCs/>
        </w:rPr>
        <w:t>qui permet l’émergence rapide de nouveaux acteurs ; puis la technologie, qui évolue à un rythme effréné ; ensuite les consommateurs, qui ont des demandes de plus en plus nombreuses et qui changent de plus en plus vite ; et enfin la prise de conscience de l’urgence climatique, comme le montrent récemment, les engagements pris par la Chine</w:t>
      </w:r>
      <w:r w:rsidR="00E31E92">
        <w:rPr>
          <w:rFonts w:ascii="Arial" w:eastAsia="Times New Roman" w:hAnsi="Arial" w:cs="Arial"/>
        </w:rPr>
        <w:t>.</w:t>
      </w:r>
      <w:r w:rsidR="00244D76">
        <w:rPr>
          <w:rFonts w:ascii="Arial" w:eastAsia="Times New Roman" w:hAnsi="Arial" w:cs="Arial"/>
        </w:rPr>
        <w:t> »</w:t>
      </w:r>
      <w:r w:rsidR="00E31E92">
        <w:rPr>
          <w:rFonts w:ascii="Arial" w:eastAsia="Times New Roman" w:hAnsi="Arial" w:cs="Arial"/>
        </w:rPr>
        <w:t> </w:t>
      </w:r>
    </w:p>
    <w:p w14:paraId="5C0B6FD2" w14:textId="42CE0147" w:rsidR="002C4750" w:rsidRPr="002C4750" w:rsidRDefault="002C4750" w:rsidP="002C4750">
      <w:pPr>
        <w:jc w:val="both"/>
        <w:rPr>
          <w:rStyle w:val="Lienhypertexte"/>
          <w:b/>
          <w:bCs/>
        </w:rPr>
      </w:pPr>
      <w:r w:rsidRPr="00260544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4384" behindDoc="0" locked="0" layoutInCell="1" allowOverlap="1" wp14:anchorId="255D8019" wp14:editId="7C376A2F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4815840" cy="2915285"/>
            <wp:effectExtent l="0" t="0" r="3810" b="0"/>
            <wp:wrapSquare wrapText="bothSides"/>
            <wp:docPr id="9" name="Image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EB80A" w14:textId="77777777" w:rsidR="002768CD" w:rsidRDefault="002768CD" w:rsidP="002C4750">
      <w:pPr>
        <w:jc w:val="both"/>
        <w:rPr>
          <w:rStyle w:val="Lienhypertexte"/>
          <w:rFonts w:ascii="Arial" w:hAnsi="Arial" w:cs="Arial"/>
          <w:b/>
          <w:bCs/>
        </w:rPr>
      </w:pPr>
    </w:p>
    <w:p w14:paraId="00530D05" w14:textId="1C09F9DE" w:rsidR="002768CD" w:rsidRDefault="00477B2A" w:rsidP="002C4750">
      <w:pPr>
        <w:jc w:val="both"/>
        <w:rPr>
          <w:rStyle w:val="Lienhypertexte"/>
          <w:rFonts w:ascii="Arial" w:hAnsi="Arial" w:cs="Arial"/>
          <w:b/>
          <w:bCs/>
        </w:rPr>
      </w:pPr>
      <w:hyperlink r:id="rId15" w:history="1">
        <w:r w:rsidR="002C4750" w:rsidRPr="002768CD">
          <w:rPr>
            <w:rStyle w:val="Lienhypertexte"/>
            <w:rFonts w:ascii="Arial" w:hAnsi="Arial" w:cs="Arial"/>
          </w:rPr>
          <w:t>VISIONNER L’ENSEMBLE DES VIDEOS</w:t>
        </w:r>
      </w:hyperlink>
    </w:p>
    <w:p w14:paraId="45C372AB" w14:textId="55D11EC1" w:rsidR="002768CD" w:rsidRPr="002C4750" w:rsidRDefault="00506F1E" w:rsidP="002C4750">
      <w:pPr>
        <w:jc w:val="both"/>
        <w:rPr>
          <w:rStyle w:val="Lienhypertexte"/>
          <w:rFonts w:ascii="Arial" w:hAnsi="Arial" w:cs="Arial"/>
          <w:b/>
          <w:bCs/>
        </w:rPr>
      </w:pPr>
      <w:r w:rsidRPr="001F009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2988278" wp14:editId="0FE8E00A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2207895" cy="1343025"/>
            <wp:effectExtent l="0" t="0" r="1905" b="9525"/>
            <wp:wrapSquare wrapText="bothSides"/>
            <wp:docPr id="2" name="Image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16"/>
                    </pic:cNvPr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72"/>
                    <a:stretch/>
                  </pic:blipFill>
                  <pic:spPr bwMode="auto">
                    <a:xfrm>
                      <a:off x="0" y="0"/>
                      <a:ext cx="220789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F5F92E" w14:textId="77777777" w:rsidR="00506F1E" w:rsidRDefault="00477B2A" w:rsidP="00B11CC1">
      <w:pPr>
        <w:jc w:val="both"/>
        <w:rPr>
          <w:rFonts w:ascii="Arial" w:hAnsi="Arial" w:cs="Arial"/>
          <w:i/>
          <w:iCs/>
          <w:color w:val="000000"/>
        </w:rPr>
      </w:pPr>
      <w:hyperlink r:id="rId18" w:history="1">
        <w:r w:rsidR="00F71AC7" w:rsidRPr="00795692">
          <w:rPr>
            <w:rStyle w:val="Lienhypertexte"/>
            <w:rFonts w:ascii="Arial" w:eastAsia="Times New Roman" w:hAnsi="Arial" w:cs="Arial"/>
            <w:b/>
            <w:bCs/>
          </w:rPr>
          <w:t>Anna Notarianni</w:t>
        </w:r>
      </w:hyperlink>
      <w:r w:rsidR="00F71AC7">
        <w:rPr>
          <w:rFonts w:ascii="Arial" w:eastAsia="Times New Roman" w:hAnsi="Arial" w:cs="Arial"/>
        </w:rPr>
        <w:t xml:space="preserve">, Présidente de </w:t>
      </w:r>
      <w:r w:rsidR="00F71AC7" w:rsidRPr="001F0091">
        <w:rPr>
          <w:rFonts w:ascii="Arial" w:eastAsia="Times New Roman" w:hAnsi="Arial" w:cs="Arial"/>
          <w:b/>
          <w:bCs/>
        </w:rPr>
        <w:t>Sodexo France</w:t>
      </w:r>
      <w:r w:rsidR="00F71AC7">
        <w:rPr>
          <w:rFonts w:ascii="Arial" w:eastAsia="Times New Roman" w:hAnsi="Arial" w:cs="Arial"/>
        </w:rPr>
        <w:t> :</w:t>
      </w:r>
      <w:r w:rsidR="001F0091">
        <w:rPr>
          <w:rFonts w:ascii="Arial" w:eastAsia="Times New Roman" w:hAnsi="Arial" w:cs="Arial"/>
        </w:rPr>
        <w:t xml:space="preserve"> </w:t>
      </w:r>
      <w:r w:rsidR="00F71AC7" w:rsidRPr="001F0091">
        <w:rPr>
          <w:rFonts w:ascii="Arial" w:hAnsi="Arial" w:cs="Arial"/>
          <w:color w:val="000000"/>
        </w:rPr>
        <w:t>« </w:t>
      </w:r>
      <w:r w:rsidR="00F71AC7" w:rsidRPr="001F0091">
        <w:rPr>
          <w:rFonts w:ascii="Arial" w:hAnsi="Arial" w:cs="Arial"/>
          <w:i/>
          <w:iCs/>
          <w:color w:val="000000"/>
        </w:rPr>
        <w:t>Le Covid-19 a créé une situation inédite dans laquelle toutes les tendances sociétales se sont cristallisées. Cette période a créé un sentiment d’accélération, qui veut dire concrètement action</w:t>
      </w:r>
      <w:r w:rsidR="00F71AC7" w:rsidRPr="001F0091">
        <w:rPr>
          <w:rFonts w:ascii="Arial" w:hAnsi="Arial" w:cs="Arial"/>
          <w:color w:val="000000"/>
        </w:rPr>
        <w:t xml:space="preserve">. </w:t>
      </w:r>
      <w:r w:rsidR="00F71AC7" w:rsidRPr="001F0091">
        <w:rPr>
          <w:rFonts w:ascii="Arial" w:hAnsi="Arial" w:cs="Arial"/>
          <w:i/>
          <w:iCs/>
          <w:color w:val="000000"/>
        </w:rPr>
        <w:t>En 48h, on a organisé le télétravail et soutenu nos collaborateurs : ils étaient plus de 19 000 sur le terrain, dans les hôpitaux, dans les maisons de retraite ou dans les entreprises, à travailler sur la ligne de front. »</w:t>
      </w:r>
    </w:p>
    <w:p w14:paraId="487BC427" w14:textId="7E5416A7" w:rsidR="00B11CC1" w:rsidRPr="00B11CC1" w:rsidRDefault="007159F2" w:rsidP="00B11CC1">
      <w:pPr>
        <w:jc w:val="both"/>
        <w:rPr>
          <w:rFonts w:ascii="Arial" w:hAnsi="Arial" w:cs="Arial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22D392" wp14:editId="650C4A39">
            <wp:simplePos x="0" y="0"/>
            <wp:positionH relativeFrom="margin">
              <wp:align>left</wp:align>
            </wp:positionH>
            <wp:positionV relativeFrom="paragraph">
              <wp:posOffset>208280</wp:posOffset>
            </wp:positionV>
            <wp:extent cx="2216150" cy="1207281"/>
            <wp:effectExtent l="0" t="0" r="0" b="0"/>
            <wp:wrapTight wrapText="bothSides">
              <wp:wrapPolygon edited="0">
                <wp:start x="0" y="0"/>
                <wp:lineTo x="0" y="21134"/>
                <wp:lineTo x="21352" y="21134"/>
                <wp:lineTo x="21352" y="0"/>
                <wp:lineTo x="0" y="0"/>
              </wp:wrapPolygon>
            </wp:wrapTight>
            <wp:docPr id="3" name="Image 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207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AD4D3" w14:textId="77777777" w:rsidR="00506F1E" w:rsidRDefault="00477B2A" w:rsidP="00B11CC1">
      <w:pPr>
        <w:jc w:val="both"/>
        <w:rPr>
          <w:rFonts w:ascii="Arial" w:hAnsi="Arial" w:cs="Arial"/>
          <w:i/>
          <w:iCs/>
          <w:color w:val="000000"/>
        </w:rPr>
      </w:pPr>
      <w:hyperlink r:id="rId21" w:history="1">
        <w:r w:rsidR="001F0091" w:rsidRPr="00795692">
          <w:rPr>
            <w:rStyle w:val="Lienhypertexte"/>
            <w:rFonts w:ascii="Arial" w:eastAsia="Times New Roman" w:hAnsi="Arial" w:cs="Arial"/>
            <w:b/>
            <w:bCs/>
          </w:rPr>
          <w:t>Misoo Yoon</w:t>
        </w:r>
      </w:hyperlink>
      <w:r w:rsidR="001F0091">
        <w:rPr>
          <w:rFonts w:ascii="Arial" w:eastAsia="Times New Roman" w:hAnsi="Arial" w:cs="Arial"/>
        </w:rPr>
        <w:t xml:space="preserve">, </w:t>
      </w:r>
      <w:r w:rsidR="001F0091" w:rsidRPr="001F0091">
        <w:rPr>
          <w:rFonts w:ascii="Arial" w:hAnsi="Arial" w:cs="Arial"/>
          <w:color w:val="000000"/>
        </w:rPr>
        <w:t>Directrice Générale Adjointe de</w:t>
      </w:r>
      <w:r w:rsidR="001F0091">
        <w:rPr>
          <w:rFonts w:ascii="Arial" w:hAnsi="Arial" w:cs="Arial"/>
          <w:b/>
          <w:bCs/>
          <w:color w:val="000000"/>
        </w:rPr>
        <w:t xml:space="preserve"> Pôle Emploi :</w:t>
      </w:r>
      <w:r w:rsidR="001F0091">
        <w:rPr>
          <w:noProof/>
        </w:rPr>
        <w:t xml:space="preserve"> </w:t>
      </w:r>
      <w:r w:rsidR="001F0091">
        <w:rPr>
          <w:rFonts w:ascii="Arial" w:hAnsi="Arial" w:cs="Arial"/>
          <w:color w:val="000000"/>
        </w:rPr>
        <w:t>« </w:t>
      </w:r>
      <w:r w:rsidR="001F0091">
        <w:rPr>
          <w:rFonts w:ascii="Arial" w:hAnsi="Arial" w:cs="Arial"/>
          <w:i/>
          <w:iCs/>
          <w:color w:val="000000"/>
        </w:rPr>
        <w:t>Du fait de la conjoncture économique</w:t>
      </w:r>
      <w:r w:rsidR="001F0091">
        <w:rPr>
          <w:rFonts w:ascii="Arial" w:hAnsi="Arial" w:cs="Arial"/>
          <w:color w:val="000000"/>
        </w:rPr>
        <w:t xml:space="preserve">, </w:t>
      </w:r>
      <w:r w:rsidR="001F0091">
        <w:rPr>
          <w:rFonts w:ascii="Arial" w:hAnsi="Arial" w:cs="Arial"/>
          <w:i/>
          <w:iCs/>
          <w:color w:val="000000"/>
        </w:rPr>
        <w:t>on sait que les difficultés économiques vont persister mais de manière très ciblée. Il faut qu’on se prépare, massivement et très vite, à accompagner davantage de demandeurs d’emploi et plus de jeunes ».</w:t>
      </w:r>
    </w:p>
    <w:p w14:paraId="1573CEAD" w14:textId="22322BA3" w:rsidR="00F71AC7" w:rsidRDefault="00B11CC1" w:rsidP="00B11CC1">
      <w:pPr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7150D5" wp14:editId="32951AC3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2222500" cy="1207135"/>
            <wp:effectExtent l="0" t="0" r="6350" b="0"/>
            <wp:wrapSquare wrapText="bothSides"/>
            <wp:docPr id="4" name="Image 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4" w:history="1">
        <w:r w:rsidRPr="00795692">
          <w:rPr>
            <w:rStyle w:val="Lienhypertexte"/>
            <w:rFonts w:ascii="Arial" w:hAnsi="Arial" w:cs="Arial"/>
            <w:b/>
            <w:bCs/>
          </w:rPr>
          <w:t>Valérie David</w:t>
        </w:r>
      </w:hyperlink>
      <w:r w:rsidRPr="00B11CC1">
        <w:rPr>
          <w:rFonts w:ascii="Arial" w:hAnsi="Arial" w:cs="Arial"/>
          <w:color w:val="000000"/>
        </w:rPr>
        <w:t xml:space="preserve">, Directrice du Développement Durable et de l’innovation transverse chez </w:t>
      </w:r>
      <w:r w:rsidRPr="00B11CC1">
        <w:rPr>
          <w:rFonts w:ascii="Arial" w:hAnsi="Arial" w:cs="Arial"/>
          <w:b/>
          <w:bCs/>
          <w:color w:val="000000"/>
        </w:rPr>
        <w:t>Eiffage</w:t>
      </w:r>
      <w:r w:rsidRPr="00B11CC1">
        <w:rPr>
          <w:rFonts w:ascii="Arial" w:hAnsi="Arial" w:cs="Arial"/>
          <w:color w:val="000000"/>
        </w:rPr>
        <w:t> :</w:t>
      </w:r>
      <w:r>
        <w:rPr>
          <w:rFonts w:cs="Arial"/>
          <w:b/>
          <w:bCs/>
          <w:color w:val="ED7D31" w:themeColor="accent2"/>
        </w:rPr>
        <w:t xml:space="preserve"> </w:t>
      </w:r>
      <w:r w:rsidRPr="00642654">
        <w:rPr>
          <w:rFonts w:ascii="Arial" w:hAnsi="Arial" w:cs="Arial"/>
          <w:i/>
          <w:iCs/>
          <w:color w:val="000000"/>
        </w:rPr>
        <w:t>«</w:t>
      </w:r>
      <w:r>
        <w:rPr>
          <w:rFonts w:ascii="Arial" w:hAnsi="Arial" w:cs="Arial"/>
          <w:color w:val="000000"/>
        </w:rPr>
        <w:t> </w:t>
      </w:r>
      <w:r w:rsidRPr="00642654">
        <w:rPr>
          <w:rFonts w:ascii="Arial" w:hAnsi="Arial" w:cs="Arial"/>
          <w:i/>
          <w:iCs/>
          <w:color w:val="000000"/>
        </w:rPr>
        <w:t xml:space="preserve">Le temps du changement climatique est </w:t>
      </w:r>
      <w:r>
        <w:rPr>
          <w:rFonts w:ascii="Arial" w:hAnsi="Arial" w:cs="Arial"/>
          <w:i/>
          <w:iCs/>
          <w:color w:val="000000"/>
        </w:rPr>
        <w:t xml:space="preserve">aussi </w:t>
      </w:r>
      <w:r w:rsidRPr="00642654">
        <w:rPr>
          <w:rFonts w:ascii="Arial" w:hAnsi="Arial" w:cs="Arial"/>
          <w:i/>
          <w:iCs/>
          <w:color w:val="000000"/>
        </w:rPr>
        <w:t>celui de l’accélération</w:t>
      </w:r>
      <w:r>
        <w:rPr>
          <w:rFonts w:ascii="Arial" w:hAnsi="Arial" w:cs="Arial"/>
          <w:i/>
          <w:iCs/>
          <w:color w:val="000000"/>
        </w:rPr>
        <w:t> : o</w:t>
      </w:r>
      <w:r w:rsidRPr="008B493A">
        <w:rPr>
          <w:rFonts w:ascii="Arial" w:hAnsi="Arial" w:cs="Arial"/>
          <w:i/>
          <w:iCs/>
          <w:color w:val="000000"/>
        </w:rPr>
        <w:t>n est obligés d’aller plus vite</w:t>
      </w:r>
      <w:r>
        <w:rPr>
          <w:rFonts w:ascii="Arial" w:hAnsi="Arial" w:cs="Arial"/>
          <w:i/>
          <w:iCs/>
          <w:color w:val="000000"/>
        </w:rPr>
        <w:t>. O</w:t>
      </w:r>
      <w:r w:rsidRPr="008B493A">
        <w:rPr>
          <w:rFonts w:ascii="Arial" w:hAnsi="Arial" w:cs="Arial"/>
          <w:i/>
          <w:iCs/>
          <w:color w:val="000000"/>
        </w:rPr>
        <w:t>n sait ce qu’on doit faire, on a les solutions techniques</w:t>
      </w:r>
      <w:r>
        <w:rPr>
          <w:rFonts w:ascii="Arial" w:hAnsi="Arial" w:cs="Arial"/>
          <w:i/>
          <w:iCs/>
          <w:color w:val="000000"/>
        </w:rPr>
        <w:t>, maintenant l</w:t>
      </w:r>
      <w:r w:rsidRPr="008B493A">
        <w:rPr>
          <w:rFonts w:ascii="Arial" w:hAnsi="Arial" w:cs="Arial"/>
          <w:i/>
          <w:iCs/>
          <w:color w:val="000000"/>
        </w:rPr>
        <w:t xml:space="preserve">es leviers managériaux doivent </w:t>
      </w:r>
      <w:r>
        <w:rPr>
          <w:rFonts w:ascii="Arial" w:hAnsi="Arial" w:cs="Arial"/>
          <w:i/>
          <w:iCs/>
          <w:color w:val="000000"/>
        </w:rPr>
        <w:t xml:space="preserve">aussi </w:t>
      </w:r>
      <w:r w:rsidRPr="008B493A">
        <w:rPr>
          <w:rFonts w:ascii="Arial" w:hAnsi="Arial" w:cs="Arial"/>
          <w:i/>
          <w:iCs/>
          <w:color w:val="000000"/>
        </w:rPr>
        <w:t>entrer en ligne de compte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> »</w:t>
      </w:r>
    </w:p>
    <w:p w14:paraId="79C0C9BA" w14:textId="77777777" w:rsidR="00506F1E" w:rsidRDefault="00506F1E" w:rsidP="00B11CC1">
      <w:pPr>
        <w:jc w:val="both"/>
        <w:rPr>
          <w:rFonts w:ascii="Arial" w:hAnsi="Arial" w:cs="Arial"/>
          <w:color w:val="000000"/>
        </w:rPr>
      </w:pPr>
    </w:p>
    <w:p w14:paraId="18250D95" w14:textId="402B7F35" w:rsidR="007159F2" w:rsidRDefault="00260544" w:rsidP="00260544">
      <w:pPr>
        <w:spacing w:before="240" w:after="0"/>
        <w:jc w:val="both"/>
        <w:rPr>
          <w:rFonts w:ascii="Arial" w:hAnsi="Arial" w:cs="Arial"/>
          <w:i/>
          <w:iCs/>
          <w:color w:val="000000"/>
        </w:rPr>
      </w:pPr>
      <w:r w:rsidRPr="007159F2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0CFA60A" wp14:editId="05623F50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2216150" cy="1205865"/>
            <wp:effectExtent l="0" t="0" r="0" b="0"/>
            <wp:wrapSquare wrapText="bothSides"/>
            <wp:docPr id="5" name="Image 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25"/>
                    </pic:cNvPr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61" cy="1208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7" w:history="1">
        <w:r w:rsidR="007159F2" w:rsidRPr="00795692">
          <w:rPr>
            <w:rStyle w:val="Lienhypertexte"/>
            <w:rFonts w:ascii="Arial" w:eastAsia="Times New Roman" w:hAnsi="Arial" w:cs="Arial"/>
            <w:b/>
            <w:bCs/>
          </w:rPr>
          <w:t>Antoine Jouteau</w:t>
        </w:r>
      </w:hyperlink>
      <w:r w:rsidR="007159F2">
        <w:rPr>
          <w:rFonts w:ascii="Arial" w:eastAsia="Times New Roman" w:hAnsi="Arial" w:cs="Arial"/>
        </w:rPr>
        <w:t xml:space="preserve">, CEO du Groupe </w:t>
      </w:r>
      <w:r w:rsidR="007159F2" w:rsidRPr="007159F2">
        <w:rPr>
          <w:rFonts w:ascii="Arial" w:eastAsia="Times New Roman" w:hAnsi="Arial" w:cs="Arial"/>
          <w:b/>
          <w:bCs/>
        </w:rPr>
        <w:t>leboncoin</w:t>
      </w:r>
      <w:r w:rsidR="007159F2">
        <w:rPr>
          <w:rFonts w:ascii="Arial" w:eastAsia="Times New Roman" w:hAnsi="Arial" w:cs="Arial"/>
        </w:rPr>
        <w:t xml:space="preserve"> : </w:t>
      </w:r>
      <w:r w:rsidR="007159F2" w:rsidRPr="00241E61">
        <w:rPr>
          <w:rFonts w:ascii="Arial" w:hAnsi="Arial" w:cs="Arial"/>
          <w:i/>
          <w:iCs/>
          <w:color w:val="000000"/>
        </w:rPr>
        <w:t>« </w:t>
      </w:r>
      <w:r w:rsidR="007159F2">
        <w:rPr>
          <w:rFonts w:ascii="Arial" w:hAnsi="Arial" w:cs="Arial"/>
          <w:i/>
          <w:iCs/>
          <w:color w:val="000000"/>
        </w:rPr>
        <w:t>D</w:t>
      </w:r>
      <w:r w:rsidR="007159F2" w:rsidRPr="00241E61">
        <w:rPr>
          <w:rFonts w:ascii="Arial" w:hAnsi="Arial" w:cs="Arial"/>
          <w:i/>
          <w:iCs/>
          <w:color w:val="000000"/>
        </w:rPr>
        <w:t>epuis toujours l’accélérati</w:t>
      </w:r>
      <w:r w:rsidR="007159F2">
        <w:rPr>
          <w:rFonts w:ascii="Arial" w:hAnsi="Arial" w:cs="Arial"/>
          <w:i/>
          <w:iCs/>
          <w:color w:val="000000"/>
        </w:rPr>
        <w:t>on fait partie de l’ADN du Bonc</w:t>
      </w:r>
      <w:r w:rsidR="007159F2" w:rsidRPr="00241E61">
        <w:rPr>
          <w:rFonts w:ascii="Arial" w:hAnsi="Arial" w:cs="Arial"/>
          <w:i/>
          <w:iCs/>
          <w:color w:val="000000"/>
        </w:rPr>
        <w:t>oin</w:t>
      </w:r>
      <w:r w:rsidR="007159F2">
        <w:rPr>
          <w:rFonts w:ascii="Arial" w:hAnsi="Arial" w:cs="Arial"/>
          <w:i/>
          <w:iCs/>
          <w:color w:val="000000"/>
        </w:rPr>
        <w:t xml:space="preserve"> […] </w:t>
      </w:r>
      <w:r w:rsidR="007159F2" w:rsidRPr="00241E61">
        <w:rPr>
          <w:rFonts w:ascii="Arial" w:hAnsi="Arial" w:cs="Arial"/>
          <w:i/>
          <w:iCs/>
          <w:color w:val="000000"/>
        </w:rPr>
        <w:t xml:space="preserve">Nous </w:t>
      </w:r>
      <w:r w:rsidR="007159F2">
        <w:rPr>
          <w:rFonts w:ascii="Arial" w:hAnsi="Arial" w:cs="Arial"/>
          <w:i/>
          <w:iCs/>
          <w:color w:val="000000"/>
        </w:rPr>
        <w:t>évoluons</w:t>
      </w:r>
      <w:r w:rsidR="007159F2" w:rsidRPr="00241E61">
        <w:rPr>
          <w:rFonts w:ascii="Arial" w:hAnsi="Arial" w:cs="Arial"/>
          <w:i/>
          <w:iCs/>
          <w:color w:val="000000"/>
        </w:rPr>
        <w:t xml:space="preserve"> dans un environnement concurrentiel très fort avec l’arrivée des GAFA sur nos secteurs d’activités</w:t>
      </w:r>
      <w:r w:rsidR="007159F2">
        <w:rPr>
          <w:rFonts w:ascii="Arial" w:hAnsi="Arial" w:cs="Arial"/>
          <w:color w:val="000000"/>
        </w:rPr>
        <w:t xml:space="preserve">. </w:t>
      </w:r>
      <w:r w:rsidR="007159F2" w:rsidRPr="007159F2">
        <w:rPr>
          <w:rFonts w:ascii="Arial" w:hAnsi="Arial" w:cs="Arial"/>
          <w:i/>
          <w:iCs/>
          <w:color w:val="000000"/>
        </w:rPr>
        <w:t>Aujourd’hui, n</w:t>
      </w:r>
      <w:r w:rsidR="007159F2" w:rsidRPr="00241E61">
        <w:rPr>
          <w:rFonts w:ascii="Arial" w:hAnsi="Arial" w:cs="Arial"/>
          <w:i/>
          <w:iCs/>
          <w:color w:val="000000"/>
        </w:rPr>
        <w:t>ous quittons l’adolescence et nous rentrons dans le monde adulte : nous sommes une grande entreprise qui doit jouer un rôle de leader de la tech. »</w:t>
      </w:r>
    </w:p>
    <w:p w14:paraId="0F25503F" w14:textId="5E3D99A3" w:rsidR="007159F2" w:rsidRPr="002768CD" w:rsidRDefault="00260544" w:rsidP="00260544">
      <w:pPr>
        <w:spacing w:before="240" w:after="0"/>
        <w:jc w:val="both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2F8CBE" wp14:editId="647AAB97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2214880" cy="1295400"/>
            <wp:effectExtent l="0" t="0" r="0" b="0"/>
            <wp:wrapSquare wrapText="bothSides"/>
            <wp:docPr id="6" name="Image 6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28"/>
                    </pic:cNvPr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28"/>
                    <a:stretch/>
                  </pic:blipFill>
                  <pic:spPr bwMode="auto">
                    <a:xfrm>
                      <a:off x="0" y="0"/>
                      <a:ext cx="2225076" cy="130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0" w:history="1">
        <w:r w:rsidR="007159F2" w:rsidRPr="00795692">
          <w:rPr>
            <w:rStyle w:val="Lienhypertexte"/>
            <w:rFonts w:ascii="Arial" w:eastAsia="Times New Roman" w:hAnsi="Arial" w:cs="Arial"/>
            <w:b/>
            <w:bCs/>
          </w:rPr>
          <w:t>Aurore</w:t>
        </w:r>
        <w:r w:rsidR="002768CD">
          <w:rPr>
            <w:rStyle w:val="Lienhypertexte"/>
            <w:rFonts w:ascii="Arial" w:eastAsia="Times New Roman" w:hAnsi="Arial" w:cs="Arial"/>
            <w:b/>
            <w:bCs/>
          </w:rPr>
          <w:t xml:space="preserve"> </w:t>
        </w:r>
        <w:r w:rsidR="007159F2" w:rsidRPr="00795692">
          <w:rPr>
            <w:rStyle w:val="Lienhypertexte"/>
            <w:rFonts w:ascii="Arial" w:eastAsia="Times New Roman" w:hAnsi="Arial" w:cs="Arial"/>
            <w:b/>
            <w:bCs/>
          </w:rPr>
          <w:t>Gaspar</w:t>
        </w:r>
      </w:hyperlink>
      <w:r w:rsidR="007159F2" w:rsidRPr="007159F2">
        <w:rPr>
          <w:rFonts w:ascii="Arial" w:eastAsia="Times New Roman" w:hAnsi="Arial" w:cs="Arial"/>
        </w:rPr>
        <w:t>, Directrice Générale Adjointe,</w:t>
      </w:r>
      <w:r w:rsidR="002768CD">
        <w:rPr>
          <w:rFonts w:ascii="Arial" w:eastAsia="Times New Roman" w:hAnsi="Arial" w:cs="Arial"/>
        </w:rPr>
        <w:t xml:space="preserve"> </w:t>
      </w:r>
      <w:r w:rsidR="007159F2" w:rsidRPr="007159F2">
        <w:rPr>
          <w:rFonts w:ascii="Arial" w:eastAsia="Times New Roman" w:hAnsi="Arial" w:cs="Arial"/>
          <w:b/>
          <w:bCs/>
        </w:rPr>
        <w:t>Boursorama Banque</w:t>
      </w:r>
      <w:r w:rsidR="007159F2" w:rsidRPr="007159F2">
        <w:rPr>
          <w:rFonts w:ascii="Arial" w:eastAsia="Times New Roman" w:hAnsi="Arial" w:cs="Arial"/>
        </w:rPr>
        <w:t> </w:t>
      </w:r>
      <w:r w:rsidR="007159F2">
        <w:rPr>
          <w:rFonts w:ascii="Arial" w:hAnsi="Arial" w:cs="Arial"/>
          <w:color w:val="000000"/>
        </w:rPr>
        <w:t>: « c</w:t>
      </w:r>
      <w:r w:rsidR="007159F2" w:rsidRPr="00EA2236">
        <w:rPr>
          <w:rFonts w:ascii="Arial" w:hAnsi="Arial" w:cs="Arial"/>
          <w:i/>
          <w:iCs/>
          <w:color w:val="000000"/>
        </w:rPr>
        <w:t>e qui va de plus en plus compter, ce n’est pas tellement la vision à long terme que la capacité à s’adapter assez rapidement, et ce qui est dans l’ADN de Boursorama</w:t>
      </w:r>
      <w:r w:rsidR="007159F2">
        <w:rPr>
          <w:rFonts w:ascii="Arial" w:hAnsi="Arial" w:cs="Arial"/>
          <w:i/>
          <w:iCs/>
          <w:color w:val="000000"/>
        </w:rPr>
        <w:t xml:space="preserve"> : </w:t>
      </w:r>
      <w:r w:rsidR="007159F2" w:rsidRPr="00EA2236">
        <w:rPr>
          <w:rFonts w:ascii="Arial" w:hAnsi="Arial" w:cs="Arial"/>
          <w:i/>
          <w:iCs/>
          <w:color w:val="000000"/>
        </w:rPr>
        <w:t xml:space="preserve">lancer des produits […], toujours à l’écoute de </w:t>
      </w:r>
      <w:r w:rsidR="007159F2">
        <w:rPr>
          <w:rFonts w:ascii="Arial" w:hAnsi="Arial" w:cs="Arial"/>
          <w:i/>
          <w:iCs/>
          <w:color w:val="000000"/>
        </w:rPr>
        <w:t>notre</w:t>
      </w:r>
      <w:r w:rsidR="007159F2" w:rsidRPr="00EA2236">
        <w:rPr>
          <w:rFonts w:ascii="Arial" w:hAnsi="Arial" w:cs="Arial"/>
          <w:i/>
          <w:iCs/>
          <w:color w:val="000000"/>
        </w:rPr>
        <w:t xml:space="preserve"> marché pour essayer sans cesse de répondre et voire anticiper les besoins de nos clients.</w:t>
      </w:r>
      <w:r w:rsidR="007159F2">
        <w:rPr>
          <w:rFonts w:ascii="Arial" w:hAnsi="Arial" w:cs="Arial"/>
          <w:color w:val="000000"/>
        </w:rPr>
        <w:t> »</w:t>
      </w:r>
    </w:p>
    <w:p w14:paraId="0A6B2322" w14:textId="0AEF833E" w:rsidR="00546D36" w:rsidRPr="007159F2" w:rsidRDefault="00546D36" w:rsidP="007159F2">
      <w:pPr>
        <w:spacing w:after="0"/>
        <w:jc w:val="both"/>
        <w:rPr>
          <w:rFonts w:ascii="Arial" w:eastAsia="Times New Roman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D796688" wp14:editId="53537B1C">
            <wp:simplePos x="0" y="0"/>
            <wp:positionH relativeFrom="column">
              <wp:posOffset>38100</wp:posOffset>
            </wp:positionH>
            <wp:positionV relativeFrom="paragraph">
              <wp:posOffset>171450</wp:posOffset>
            </wp:positionV>
            <wp:extent cx="2260600" cy="1358900"/>
            <wp:effectExtent l="0" t="0" r="6350" b="0"/>
            <wp:wrapTight wrapText="bothSides">
              <wp:wrapPolygon edited="0">
                <wp:start x="0" y="0"/>
                <wp:lineTo x="0" y="21196"/>
                <wp:lineTo x="21479" y="21196"/>
                <wp:lineTo x="21479" y="0"/>
                <wp:lineTo x="0" y="0"/>
              </wp:wrapPolygon>
            </wp:wrapTight>
            <wp:docPr id="8" name="Image 8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hlinkClick r:id="rId31"/>
                    </pic:cNvPr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48B20" w14:textId="6AF8486C" w:rsidR="00B11CC1" w:rsidRDefault="00477B2A" w:rsidP="00B11CC1">
      <w:pPr>
        <w:jc w:val="both"/>
        <w:rPr>
          <w:rFonts w:ascii="Arial" w:hAnsi="Arial" w:cs="Arial"/>
        </w:rPr>
      </w:pPr>
      <w:hyperlink r:id="rId33" w:history="1">
        <w:r w:rsidR="00546D36" w:rsidRPr="00795692">
          <w:rPr>
            <w:rStyle w:val="Lienhypertexte"/>
            <w:rFonts w:ascii="Arial" w:eastAsia="Times New Roman" w:hAnsi="Arial" w:cs="Arial"/>
            <w:b/>
            <w:bCs/>
          </w:rPr>
          <w:t>Marie Ziegler</w:t>
        </w:r>
      </w:hyperlink>
      <w:r w:rsidR="00546D36" w:rsidRPr="00546D36">
        <w:rPr>
          <w:rFonts w:ascii="Arial" w:eastAsia="Times New Roman" w:hAnsi="Arial" w:cs="Arial"/>
        </w:rPr>
        <w:t>, Directrice Stratégie &amp; Perspectives, membre du comité exécutif</w:t>
      </w:r>
      <w:r w:rsidR="00546D36">
        <w:rPr>
          <w:rFonts w:ascii="Arial" w:eastAsia="Times New Roman" w:hAnsi="Arial" w:cs="Arial"/>
        </w:rPr>
        <w:t xml:space="preserve"> de</w:t>
      </w:r>
      <w:r w:rsidR="00546D36" w:rsidRPr="00546D36">
        <w:rPr>
          <w:rFonts w:ascii="Arial" w:eastAsia="Times New Roman" w:hAnsi="Arial" w:cs="Arial"/>
        </w:rPr>
        <w:t xml:space="preserve"> </w:t>
      </w:r>
      <w:r w:rsidR="00546D36" w:rsidRPr="00546D36">
        <w:rPr>
          <w:rFonts w:ascii="Arial" w:eastAsia="Times New Roman" w:hAnsi="Arial" w:cs="Arial"/>
          <w:b/>
          <w:bCs/>
        </w:rPr>
        <w:t>Somfy Group</w:t>
      </w:r>
      <w:r w:rsidR="00546D36">
        <w:rPr>
          <w:rFonts w:ascii="Arial" w:hAnsi="Arial" w:cs="Arial"/>
          <w:color w:val="000000"/>
        </w:rPr>
        <w:t> : « </w:t>
      </w:r>
      <w:r w:rsidR="00546D36" w:rsidRPr="00BE7D90">
        <w:rPr>
          <w:rFonts w:ascii="Arial" w:hAnsi="Arial" w:cs="Arial"/>
          <w:i/>
          <w:iCs/>
          <w:color w:val="000000"/>
        </w:rPr>
        <w:t>Ce qui est très important à l’heure actuelle, c’est de bien maîtriser nos fondamentaux, notre business model en particulier, pour les ajuster en permanence. Pour cela Somfy a choisi de revoir son organisation au début de cette année, avec une organisation par fonction et un axe transverse : le client </w:t>
      </w:r>
      <w:r w:rsidR="00546D36">
        <w:rPr>
          <w:rFonts w:ascii="Arial" w:hAnsi="Arial" w:cs="Arial"/>
          <w:color w:val="000000"/>
        </w:rPr>
        <w:t>»</w:t>
      </w:r>
    </w:p>
    <w:p w14:paraId="5714FB51" w14:textId="77777777" w:rsidR="00260544" w:rsidRDefault="00260544" w:rsidP="000C6CE2">
      <w:pPr>
        <w:jc w:val="both"/>
        <w:rPr>
          <w:rFonts w:ascii="Arial" w:hAnsi="Arial" w:cs="Arial"/>
          <w:b/>
          <w:bCs/>
          <w:color w:val="000000"/>
        </w:rPr>
      </w:pPr>
    </w:p>
    <w:p w14:paraId="619B6EC6" w14:textId="60A11508" w:rsidR="000C6CE2" w:rsidRPr="00927821" w:rsidRDefault="000C6CE2" w:rsidP="000C6CE2">
      <w:pPr>
        <w:jc w:val="both"/>
        <w:rPr>
          <w:rFonts w:ascii="Arial" w:hAnsi="Arial" w:cs="Arial"/>
          <w:color w:val="000000"/>
        </w:rPr>
      </w:pPr>
      <w:r w:rsidRPr="00927821">
        <w:rPr>
          <w:rFonts w:ascii="Arial" w:hAnsi="Arial" w:cs="Arial"/>
          <w:b/>
          <w:bCs/>
          <w:color w:val="000000"/>
        </w:rPr>
        <w:t>A propos de l’étude</w:t>
      </w:r>
      <w:r w:rsidRPr="00927821">
        <w:rPr>
          <w:rFonts w:ascii="Arial" w:eastAsia="Times New Roman" w:hAnsi="Arial" w:cs="Arial"/>
          <w:b/>
          <w:bCs/>
        </w:rPr>
        <w:t xml:space="preserve"> « </w:t>
      </w:r>
      <w:hyperlink r:id="rId34" w:history="1">
        <w:r w:rsidRPr="00795692">
          <w:rPr>
            <w:rStyle w:val="Lienhypertexte"/>
            <w:rFonts w:ascii="Arial" w:eastAsia="Times New Roman" w:hAnsi="Arial" w:cs="Arial"/>
            <w:b/>
            <w:bCs/>
          </w:rPr>
          <w:t>Accélération : les business model au cœur de la stratégie d’entreprise</w:t>
        </w:r>
      </w:hyperlink>
      <w:r w:rsidR="002768CD">
        <w:rPr>
          <w:rStyle w:val="Lienhypertexte"/>
          <w:rFonts w:ascii="Arial" w:eastAsia="Times New Roman" w:hAnsi="Arial" w:cs="Arial"/>
          <w:b/>
          <w:bCs/>
          <w:u w:val="none"/>
        </w:rPr>
        <w:t xml:space="preserve"> </w:t>
      </w:r>
      <w:r w:rsidRPr="00927821">
        <w:rPr>
          <w:rFonts w:ascii="Arial" w:eastAsia="Times New Roman" w:hAnsi="Arial" w:cs="Arial"/>
          <w:b/>
          <w:bCs/>
        </w:rPr>
        <w:t>»</w:t>
      </w:r>
      <w:r w:rsidRPr="00927821">
        <w:rPr>
          <w:rFonts w:ascii="Arial" w:hAnsi="Arial" w:cs="Arial"/>
          <w:color w:val="000000"/>
        </w:rPr>
        <w:t xml:space="preserve"> </w:t>
      </w:r>
    </w:p>
    <w:p w14:paraId="49A66082" w14:textId="10B545D7" w:rsidR="000C6CE2" w:rsidRPr="00927821" w:rsidRDefault="000C6CE2" w:rsidP="000C6CE2">
      <w:pPr>
        <w:jc w:val="both"/>
        <w:rPr>
          <w:rFonts w:ascii="Arial" w:hAnsi="Arial" w:cs="Arial"/>
          <w:color w:val="000000"/>
        </w:rPr>
      </w:pPr>
      <w:r w:rsidRPr="00927821">
        <w:rPr>
          <w:rFonts w:ascii="Arial" w:hAnsi="Arial" w:cs="Arial"/>
          <w:color w:val="000000"/>
        </w:rPr>
        <w:t xml:space="preserve">Publiée en janvier 2020, </w:t>
      </w:r>
      <w:r w:rsidR="007338D1" w:rsidRPr="00927821">
        <w:rPr>
          <w:rFonts w:ascii="Arial" w:hAnsi="Arial" w:cs="Arial"/>
          <w:color w:val="000000"/>
        </w:rPr>
        <w:t>l’étude</w:t>
      </w:r>
      <w:r w:rsidRPr="00927821">
        <w:rPr>
          <w:rFonts w:ascii="Arial" w:hAnsi="Arial" w:cs="Arial"/>
          <w:color w:val="000000"/>
        </w:rPr>
        <w:t xml:space="preserve"> de Mazars analyse le contexte de forte accélération, partout et pour tous, qui entraine les entreprises à impérativement faire évoluer leur business model pour rester compétitives. Cette évolution impacte toutes les fonctions et outils management, qui doivent être renouvelés et réinventés.</w:t>
      </w:r>
      <w:r w:rsidRPr="00927821">
        <w:rPr>
          <w:rFonts w:ascii="Arial" w:hAnsi="Arial" w:cs="Arial"/>
          <w:color w:val="464B4B"/>
          <w:shd w:val="clear" w:color="auto" w:fill="FFFFFF"/>
        </w:rPr>
        <w:t xml:space="preserve"> </w:t>
      </w:r>
      <w:r w:rsidRPr="00927821">
        <w:rPr>
          <w:rFonts w:ascii="Arial" w:hAnsi="Arial" w:cs="Arial"/>
          <w:color w:val="000000"/>
        </w:rPr>
        <w:t xml:space="preserve">A l’écoute de ces dirigeants volontaires et optimistes, Mazars a pu identifier </w:t>
      </w:r>
      <w:hyperlink r:id="rId35" w:history="1">
        <w:r w:rsidRPr="00927821">
          <w:rPr>
            <w:rStyle w:val="Lienhypertexte"/>
            <w:rFonts w:ascii="Arial" w:hAnsi="Arial" w:cs="Arial"/>
          </w:rPr>
          <w:t>dix enseignements</w:t>
        </w:r>
      </w:hyperlink>
      <w:r w:rsidRPr="00927821">
        <w:rPr>
          <w:rFonts w:ascii="Arial" w:hAnsi="Arial" w:cs="Arial"/>
          <w:color w:val="000000"/>
        </w:rPr>
        <w:t xml:space="preserve"> qui résument à eux seuls une approche pragmatique pour accélérer avec succès.</w:t>
      </w:r>
    </w:p>
    <w:p w14:paraId="69E5AB91" w14:textId="6DDD9DE5" w:rsidR="000C6CE2" w:rsidRDefault="00477B2A" w:rsidP="00BC1975">
      <w:pPr>
        <w:jc w:val="both"/>
        <w:rPr>
          <w:rStyle w:val="Lienhypertexte"/>
          <w:rFonts w:ascii="Arial" w:hAnsi="Arial" w:cs="Arial"/>
          <w:b/>
          <w:bCs/>
        </w:rPr>
      </w:pPr>
      <w:hyperlink r:id="rId36" w:history="1">
        <w:r w:rsidR="00B91CA5" w:rsidRPr="00927821">
          <w:rPr>
            <w:rStyle w:val="Lienhypertexte"/>
            <w:rFonts w:ascii="Arial" w:hAnsi="Arial" w:cs="Arial"/>
            <w:b/>
            <w:bCs/>
          </w:rPr>
          <w:t>TELECHARGER L’ETUDE</w:t>
        </w:r>
      </w:hyperlink>
    </w:p>
    <w:p w14:paraId="5A17F115" w14:textId="77777777" w:rsidR="00927821" w:rsidRPr="00927821" w:rsidRDefault="00927821" w:rsidP="00BC1975">
      <w:pPr>
        <w:jc w:val="both"/>
        <w:rPr>
          <w:rFonts w:ascii="Arial" w:hAnsi="Arial" w:cs="Arial"/>
          <w:b/>
          <w:bCs/>
          <w:color w:val="ED7D31" w:themeColor="accent2"/>
        </w:rPr>
      </w:pPr>
    </w:p>
    <w:p w14:paraId="289C53F1" w14:textId="6388978E" w:rsidR="004D1A52" w:rsidRDefault="007957E2" w:rsidP="00B91CA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927821">
        <w:rPr>
          <w:rFonts w:ascii="Arial" w:hAnsi="Arial" w:cs="Arial"/>
          <w:b/>
          <w:bCs/>
        </w:rPr>
        <w:t>##</w:t>
      </w:r>
    </w:p>
    <w:p w14:paraId="0A2B1621" w14:textId="77777777" w:rsidR="00927821" w:rsidRPr="00927821" w:rsidRDefault="00927821" w:rsidP="00B91C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73EEFD3" w14:textId="00C25425" w:rsidR="00180A4E" w:rsidRPr="00927821" w:rsidRDefault="00180A4E" w:rsidP="00281D73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lang w:eastAsia="en-IE"/>
        </w:rPr>
      </w:pPr>
      <w:r w:rsidRPr="00927821">
        <w:rPr>
          <w:rFonts w:ascii="Arial" w:hAnsi="Arial" w:cs="Arial"/>
          <w:b/>
          <w:bCs/>
          <w:color w:val="000000" w:themeColor="text1"/>
          <w:lang w:eastAsia="en-IE"/>
        </w:rPr>
        <w:t>Contacts</w:t>
      </w:r>
      <w:r w:rsidR="00B91CA5" w:rsidRPr="00927821">
        <w:rPr>
          <w:rFonts w:ascii="Arial" w:hAnsi="Arial" w:cs="Arial"/>
          <w:b/>
          <w:bCs/>
          <w:color w:val="000000" w:themeColor="text1"/>
          <w:lang w:eastAsia="en-IE"/>
        </w:rPr>
        <w:t xml:space="preserve"> Presse</w:t>
      </w:r>
    </w:p>
    <w:p w14:paraId="3E510A4A" w14:textId="1CA76FA4" w:rsidR="00281D73" w:rsidRPr="00927821" w:rsidRDefault="00F95F9C" w:rsidP="00281D73">
      <w:pPr>
        <w:spacing w:after="0"/>
        <w:jc w:val="both"/>
        <w:rPr>
          <w:rFonts w:ascii="Arial" w:hAnsi="Arial" w:cs="Arial"/>
          <w:b/>
          <w:bCs/>
          <w:iCs/>
        </w:rPr>
      </w:pPr>
      <w:r w:rsidRPr="00927821">
        <w:rPr>
          <w:rFonts w:ascii="Arial" w:hAnsi="Arial" w:cs="Arial"/>
          <w:b/>
          <w:bCs/>
          <w:iCs/>
        </w:rPr>
        <w:t>Shan</w:t>
      </w:r>
    </w:p>
    <w:p w14:paraId="031D563E" w14:textId="7FA091CE" w:rsidR="002A6573" w:rsidRPr="00927821" w:rsidRDefault="00927821" w:rsidP="00281D73">
      <w:pPr>
        <w:spacing w:after="0"/>
        <w:jc w:val="both"/>
        <w:rPr>
          <w:rFonts w:ascii="Arial" w:hAnsi="Arial" w:cs="Arial"/>
          <w:b/>
          <w:bCs/>
          <w:iCs/>
        </w:rPr>
      </w:pPr>
      <w:r w:rsidRPr="00927821">
        <w:rPr>
          <w:rFonts w:ascii="Arial" w:hAnsi="Arial" w:cs="Arial"/>
          <w:bCs/>
          <w:iCs/>
        </w:rPr>
        <w:t>Simon Lozach</w:t>
      </w:r>
      <w:r w:rsidR="002A6573" w:rsidRPr="00927821">
        <w:rPr>
          <w:rFonts w:ascii="Arial" w:hAnsi="Arial" w:cs="Arial"/>
          <w:bCs/>
          <w:iCs/>
        </w:rPr>
        <w:t xml:space="preserve"> –</w:t>
      </w:r>
      <w:r w:rsidR="002A6573" w:rsidRPr="00927821">
        <w:rPr>
          <w:rFonts w:ascii="Arial" w:eastAsia="Times New Roman" w:hAnsi="Arial" w:cs="Arial"/>
          <w:color w:val="000000"/>
        </w:rPr>
        <w:t xml:space="preserve"> </w:t>
      </w:r>
      <w:r w:rsidR="002A6573" w:rsidRPr="00927821">
        <w:rPr>
          <w:rFonts w:ascii="Arial" w:hAnsi="Arial" w:cs="Arial"/>
          <w:bCs/>
          <w:iCs/>
        </w:rPr>
        <w:t>Consultant</w:t>
      </w:r>
      <w:r w:rsidR="002A6573" w:rsidRPr="00927821">
        <w:rPr>
          <w:rFonts w:ascii="Arial" w:eastAsia="Times New Roman" w:hAnsi="Arial" w:cs="Arial"/>
          <w:color w:val="000000"/>
        </w:rPr>
        <w:t xml:space="preserve"> – </w:t>
      </w:r>
      <w:r w:rsidR="002A6573" w:rsidRPr="00927821">
        <w:rPr>
          <w:rFonts w:ascii="Arial" w:hAnsi="Arial" w:cs="Arial"/>
          <w:bCs/>
          <w:iCs/>
        </w:rPr>
        <w:t xml:space="preserve">06 </w:t>
      </w:r>
      <w:r w:rsidRPr="00927821">
        <w:rPr>
          <w:rFonts w:ascii="Arial" w:hAnsi="Arial" w:cs="Arial"/>
          <w:bCs/>
          <w:iCs/>
        </w:rPr>
        <w:t xml:space="preserve">28 03 68 32 </w:t>
      </w:r>
      <w:r w:rsidR="002A6573" w:rsidRPr="00927821">
        <w:rPr>
          <w:rFonts w:ascii="Arial" w:hAnsi="Arial" w:cs="Arial"/>
          <w:bCs/>
          <w:iCs/>
        </w:rPr>
        <w:t xml:space="preserve">– </w:t>
      </w:r>
      <w:hyperlink r:id="rId37" w:history="1">
        <w:r w:rsidR="002A6573" w:rsidRPr="00927821">
          <w:rPr>
            <w:rStyle w:val="Lienhypertexte"/>
            <w:rFonts w:ascii="Arial" w:hAnsi="Arial" w:cs="Arial"/>
            <w:bCs/>
            <w:iCs/>
          </w:rPr>
          <w:t>mazars@shan.fr</w:t>
        </w:r>
      </w:hyperlink>
    </w:p>
    <w:p w14:paraId="6632F2AF" w14:textId="4E3FDD65" w:rsidR="00281D73" w:rsidRPr="00927821" w:rsidRDefault="000C1391" w:rsidP="00281D73">
      <w:pPr>
        <w:spacing w:after="0"/>
        <w:jc w:val="both"/>
        <w:rPr>
          <w:rFonts w:ascii="Arial" w:hAnsi="Arial" w:cs="Arial"/>
          <w:b/>
          <w:bCs/>
          <w:iCs/>
        </w:rPr>
      </w:pPr>
      <w:r w:rsidRPr="00927821">
        <w:rPr>
          <w:rFonts w:ascii="Arial" w:hAnsi="Arial" w:cs="Arial"/>
          <w:bCs/>
          <w:iCs/>
        </w:rPr>
        <w:t xml:space="preserve">Vanessa Talbi – Directeur Conseil – 06 11 54 20 – </w:t>
      </w:r>
      <w:hyperlink r:id="rId38" w:history="1">
        <w:r w:rsidRPr="00927821">
          <w:rPr>
            <w:rStyle w:val="Lienhypertexte"/>
            <w:rFonts w:ascii="Arial" w:hAnsi="Arial" w:cs="Arial"/>
            <w:bCs/>
            <w:iCs/>
          </w:rPr>
          <w:t>mazars@shan.fr</w:t>
        </w:r>
      </w:hyperlink>
      <w:r w:rsidRPr="00927821">
        <w:rPr>
          <w:rFonts w:ascii="Arial" w:hAnsi="Arial" w:cs="Arial"/>
          <w:bCs/>
          <w:iCs/>
        </w:rPr>
        <w:t xml:space="preserve"> </w:t>
      </w:r>
    </w:p>
    <w:p w14:paraId="70E8DA36" w14:textId="77777777" w:rsidR="000C1391" w:rsidRPr="00927821" w:rsidRDefault="000C1391" w:rsidP="00281D73">
      <w:pPr>
        <w:spacing w:after="0"/>
        <w:jc w:val="both"/>
        <w:rPr>
          <w:rFonts w:ascii="Arial" w:hAnsi="Arial" w:cs="Arial"/>
          <w:b/>
          <w:bCs/>
          <w:iCs/>
        </w:rPr>
      </w:pPr>
    </w:p>
    <w:p w14:paraId="0F4AB782" w14:textId="5DC886D1" w:rsidR="00F95F9C" w:rsidRPr="00927821" w:rsidRDefault="00F95F9C" w:rsidP="00281D73">
      <w:pPr>
        <w:spacing w:after="0"/>
        <w:jc w:val="both"/>
        <w:rPr>
          <w:rFonts w:ascii="Arial" w:hAnsi="Arial" w:cs="Arial"/>
          <w:b/>
          <w:bCs/>
          <w:iCs/>
        </w:rPr>
      </w:pPr>
      <w:r w:rsidRPr="00927821">
        <w:rPr>
          <w:rFonts w:ascii="Arial" w:hAnsi="Arial" w:cs="Arial"/>
          <w:b/>
          <w:bCs/>
          <w:iCs/>
        </w:rPr>
        <w:t>Mazars</w:t>
      </w:r>
    </w:p>
    <w:p w14:paraId="406EBCE2" w14:textId="77777777" w:rsidR="00F95F9C" w:rsidRPr="00927821" w:rsidRDefault="00F95F9C" w:rsidP="00281D73">
      <w:pPr>
        <w:spacing w:after="0"/>
        <w:jc w:val="both"/>
        <w:rPr>
          <w:rFonts w:ascii="Arial" w:hAnsi="Arial" w:cs="Arial"/>
          <w:bCs/>
          <w:iCs/>
        </w:rPr>
      </w:pPr>
      <w:r w:rsidRPr="00927821">
        <w:rPr>
          <w:rFonts w:ascii="Arial" w:hAnsi="Arial" w:cs="Arial"/>
          <w:bCs/>
          <w:iCs/>
        </w:rPr>
        <w:t xml:space="preserve">Nathalie Lagos – Directrice Communication France – 06 65 20 30 08 – </w:t>
      </w:r>
      <w:hyperlink r:id="rId39" w:history="1">
        <w:r w:rsidRPr="00927821">
          <w:rPr>
            <w:rStyle w:val="Lienhypertexte"/>
            <w:rFonts w:ascii="Arial" w:hAnsi="Arial" w:cs="Arial"/>
            <w:bCs/>
            <w:iCs/>
          </w:rPr>
          <w:t>nathalie.lagos@mazars.fr</w:t>
        </w:r>
      </w:hyperlink>
      <w:r w:rsidRPr="00927821">
        <w:rPr>
          <w:rFonts w:ascii="Arial" w:hAnsi="Arial" w:cs="Arial"/>
          <w:bCs/>
          <w:iCs/>
        </w:rPr>
        <w:t xml:space="preserve"> </w:t>
      </w:r>
    </w:p>
    <w:p w14:paraId="73510EF4" w14:textId="77777777" w:rsidR="00F95F9C" w:rsidRPr="00927821" w:rsidRDefault="00F95F9C" w:rsidP="00281D73">
      <w:pPr>
        <w:spacing w:after="0"/>
        <w:jc w:val="both"/>
        <w:rPr>
          <w:rFonts w:ascii="Arial" w:hAnsi="Arial" w:cs="Arial"/>
          <w:bCs/>
          <w:iCs/>
        </w:rPr>
      </w:pPr>
      <w:r w:rsidRPr="00927821">
        <w:rPr>
          <w:rFonts w:ascii="Arial" w:hAnsi="Arial" w:cs="Arial"/>
          <w:bCs/>
          <w:iCs/>
        </w:rPr>
        <w:t xml:space="preserve">Aurore Angeli – Communication France – 06 03 78 89 84 – </w:t>
      </w:r>
      <w:hyperlink r:id="rId40" w:history="1">
        <w:r w:rsidRPr="00927821">
          <w:rPr>
            <w:rStyle w:val="Lienhypertexte"/>
            <w:rFonts w:ascii="Arial" w:hAnsi="Arial" w:cs="Arial"/>
            <w:bCs/>
            <w:iCs/>
          </w:rPr>
          <w:t>aurore.angeli@mazars.fr</w:t>
        </w:r>
      </w:hyperlink>
      <w:r w:rsidRPr="00927821">
        <w:rPr>
          <w:rFonts w:ascii="Arial" w:hAnsi="Arial" w:cs="Arial"/>
          <w:bCs/>
          <w:iCs/>
        </w:rPr>
        <w:t xml:space="preserve"> </w:t>
      </w:r>
    </w:p>
    <w:p w14:paraId="11D421B6" w14:textId="77777777" w:rsidR="0073745B" w:rsidRPr="00927821" w:rsidRDefault="0073745B" w:rsidP="004D1A7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IE"/>
        </w:rPr>
      </w:pPr>
    </w:p>
    <w:p w14:paraId="0D4C5888" w14:textId="61CAA334" w:rsidR="004760C6" w:rsidRPr="00927821" w:rsidRDefault="0083148E" w:rsidP="004D1A7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n-IE"/>
        </w:rPr>
      </w:pPr>
      <w:r w:rsidRPr="00927821">
        <w:rPr>
          <w:rFonts w:ascii="Arial" w:hAnsi="Arial" w:cs="Arial"/>
          <w:b/>
          <w:bCs/>
          <w:color w:val="000000" w:themeColor="text1"/>
          <w:lang w:eastAsia="en-IE"/>
        </w:rPr>
        <w:t>A propos de</w:t>
      </w:r>
      <w:r w:rsidR="0035229E" w:rsidRPr="00927821">
        <w:rPr>
          <w:rFonts w:ascii="Arial" w:hAnsi="Arial" w:cs="Arial"/>
          <w:b/>
          <w:bCs/>
          <w:color w:val="000000" w:themeColor="text1"/>
          <w:lang w:eastAsia="en-IE"/>
        </w:rPr>
        <w:t> Mazars</w:t>
      </w:r>
    </w:p>
    <w:p w14:paraId="23F54D5A" w14:textId="4398D761" w:rsidR="00281D73" w:rsidRPr="00927821" w:rsidRDefault="00281D73" w:rsidP="00281D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927821">
        <w:rPr>
          <w:rFonts w:ascii="Arial" w:eastAsia="Times New Roman" w:hAnsi="Arial" w:cs="Arial"/>
          <w:color w:val="000000" w:themeColor="text1"/>
          <w:lang w:eastAsia="fr-FR"/>
        </w:rPr>
        <w:t xml:space="preserve">Mazars est un groupe international et intégré spécialisé dans l’audit, la fiscalité et le conseil ainsi que dans les services comptables et juridiques*. Présents dans plus de 90 pays et territoires, nous nous appuyons sur l’expertise de nos 40 400 professionnels – 24 400 au sein de notre </w:t>
      </w:r>
      <w:r w:rsidRPr="00927821">
        <w:rPr>
          <w:rFonts w:ascii="Arial" w:eastAsia="Times New Roman" w:hAnsi="Arial" w:cs="Arial"/>
          <w:i/>
          <w:color w:val="000000" w:themeColor="text1"/>
          <w:lang w:eastAsia="fr-FR"/>
        </w:rPr>
        <w:t>partnership</w:t>
      </w:r>
      <w:r w:rsidRPr="00927821">
        <w:rPr>
          <w:rFonts w:ascii="Arial" w:eastAsia="Times New Roman" w:hAnsi="Arial" w:cs="Arial"/>
          <w:color w:val="000000" w:themeColor="text1"/>
          <w:lang w:eastAsia="fr-FR"/>
        </w:rPr>
        <w:t xml:space="preserve"> intégré et 16 000 au sein de « Mazars North America Alliance » – pour accompagner les entreprises de toutes tailles à chaque étape de leur développement. </w:t>
      </w:r>
    </w:p>
    <w:p w14:paraId="14A53670" w14:textId="77777777" w:rsidR="00281D73" w:rsidRPr="00927821" w:rsidRDefault="00281D73" w:rsidP="00281D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14:paraId="7F0E2329" w14:textId="1992C512" w:rsidR="00281D73" w:rsidRPr="00927821" w:rsidRDefault="00281D73" w:rsidP="00281D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lang w:eastAsia="fr-FR"/>
        </w:rPr>
      </w:pPr>
      <w:r w:rsidRPr="00927821">
        <w:rPr>
          <w:rFonts w:ascii="Arial" w:eastAsia="Times New Roman" w:hAnsi="Arial" w:cs="Arial"/>
          <w:color w:val="000000" w:themeColor="text1"/>
          <w:sz w:val="18"/>
          <w:lang w:eastAsia="fr-FR"/>
        </w:rPr>
        <w:t>*dans les pays dans lesquels les lois en vigueur l’autorisent</w:t>
      </w:r>
    </w:p>
    <w:p w14:paraId="2E9F075A" w14:textId="77777777" w:rsidR="007D779A" w:rsidRPr="00927821" w:rsidRDefault="007D779A" w:rsidP="00281D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lang w:eastAsia="fr-FR"/>
        </w:rPr>
      </w:pPr>
    </w:p>
    <w:p w14:paraId="7B68FAF2" w14:textId="36572C9F" w:rsidR="005449EC" w:rsidRPr="00927821" w:rsidRDefault="00477B2A" w:rsidP="004D1A7B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hyperlink r:id="rId41" w:history="1">
        <w:r w:rsidR="00281D73" w:rsidRPr="00927821">
          <w:rPr>
            <w:rStyle w:val="Lienhypertexte"/>
            <w:rFonts w:ascii="Arial" w:hAnsi="Arial" w:cs="Arial"/>
            <w:lang w:val="en-US"/>
          </w:rPr>
          <w:t>http://www.mazars.fr</w:t>
        </w:r>
      </w:hyperlink>
      <w:r w:rsidR="00554AAB" w:rsidRPr="00927821">
        <w:rPr>
          <w:rFonts w:ascii="Arial" w:hAnsi="Arial" w:cs="Arial"/>
          <w:color w:val="000000" w:themeColor="text1"/>
          <w:lang w:val="en-US"/>
        </w:rPr>
        <w:t>|</w:t>
      </w:r>
      <w:r w:rsidR="00554AAB" w:rsidRPr="00927821">
        <w:rPr>
          <w:rFonts w:ascii="Arial" w:hAnsi="Arial" w:cs="Arial"/>
          <w:lang w:val="en-US"/>
        </w:rPr>
        <w:t xml:space="preserve"> </w:t>
      </w:r>
      <w:hyperlink r:id="rId42" w:history="1">
        <w:r w:rsidR="001D3661" w:rsidRPr="00927821">
          <w:rPr>
            <w:rStyle w:val="Lienhypertexte"/>
            <w:rFonts w:ascii="Arial" w:hAnsi="Arial" w:cs="Arial"/>
            <w:lang w:val="en-US"/>
          </w:rPr>
          <w:t>LinkedIn</w:t>
        </w:r>
      </w:hyperlink>
      <w:r w:rsidR="006709A6" w:rsidRPr="00927821">
        <w:rPr>
          <w:rFonts w:ascii="Arial" w:hAnsi="Arial" w:cs="Arial"/>
          <w:lang w:val="en-US"/>
        </w:rPr>
        <w:t xml:space="preserve"> </w:t>
      </w:r>
      <w:r w:rsidR="001D3661" w:rsidRPr="00927821">
        <w:rPr>
          <w:rFonts w:ascii="Arial" w:hAnsi="Arial" w:cs="Arial"/>
          <w:lang w:val="en-US"/>
        </w:rPr>
        <w:t xml:space="preserve">| </w:t>
      </w:r>
      <w:hyperlink r:id="rId43" w:history="1">
        <w:r w:rsidR="001D3661" w:rsidRPr="00927821">
          <w:rPr>
            <w:rStyle w:val="Lienhypertexte"/>
            <w:rFonts w:ascii="Arial" w:hAnsi="Arial" w:cs="Arial"/>
            <w:lang w:val="en-US"/>
          </w:rPr>
          <w:t>Twitter</w:t>
        </w:r>
      </w:hyperlink>
    </w:p>
    <w:sectPr w:rsidR="005449EC" w:rsidRPr="00927821" w:rsidSect="003B074C">
      <w:headerReference w:type="default" r:id="rId44"/>
      <w:footerReference w:type="default" r:id="rId45"/>
      <w:pgSz w:w="12240" w:h="15840"/>
      <w:pgMar w:top="1702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733AC" w14:textId="77777777" w:rsidR="00056FA0" w:rsidRDefault="00056FA0" w:rsidP="00EF0B0A">
      <w:pPr>
        <w:spacing w:after="0" w:line="240" w:lineRule="auto"/>
      </w:pPr>
      <w:r>
        <w:separator/>
      </w:r>
    </w:p>
  </w:endnote>
  <w:endnote w:type="continuationSeparator" w:id="0">
    <w:p w14:paraId="5CD1DACB" w14:textId="77777777" w:rsidR="00056FA0" w:rsidRDefault="00056FA0" w:rsidP="00EF0B0A">
      <w:pPr>
        <w:spacing w:after="0" w:line="240" w:lineRule="auto"/>
      </w:pPr>
      <w:r>
        <w:continuationSeparator/>
      </w:r>
    </w:p>
  </w:endnote>
  <w:endnote w:type="continuationNotice" w:id="1">
    <w:p w14:paraId="5B901E7F" w14:textId="77777777" w:rsidR="00056FA0" w:rsidRDefault="00056F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lyard Text Boo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Halyard Text Medium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E0A1" w14:textId="4688E7E3" w:rsidR="003A5C58" w:rsidRPr="00A04C86" w:rsidRDefault="003A5C58">
    <w:pPr>
      <w:pStyle w:val="Pieddepage"/>
      <w:jc w:val="center"/>
      <w:rPr>
        <w:caps/>
        <w:noProof/>
        <w:color w:val="1F3864" w:themeColor="accent1" w:themeShade="80"/>
      </w:rPr>
    </w:pPr>
    <w:r w:rsidRPr="00A04C86">
      <w:rPr>
        <w:caps/>
        <w:color w:val="1F3864" w:themeColor="accent1" w:themeShade="80"/>
      </w:rPr>
      <w:fldChar w:fldCharType="begin"/>
    </w:r>
    <w:r w:rsidRPr="00A04C86">
      <w:rPr>
        <w:caps/>
        <w:color w:val="1F3864" w:themeColor="accent1" w:themeShade="80"/>
      </w:rPr>
      <w:instrText xml:space="preserve"> PAGE   \* MERGEFORMAT </w:instrText>
    </w:r>
    <w:r w:rsidRPr="00A04C86">
      <w:rPr>
        <w:caps/>
        <w:color w:val="1F3864" w:themeColor="accent1" w:themeShade="80"/>
      </w:rPr>
      <w:fldChar w:fldCharType="separate"/>
    </w:r>
    <w:r w:rsidR="00477B2A">
      <w:rPr>
        <w:caps/>
        <w:noProof/>
        <w:color w:val="1F3864" w:themeColor="accent1" w:themeShade="80"/>
      </w:rPr>
      <w:t>1</w:t>
    </w:r>
    <w:r w:rsidRPr="00A04C86">
      <w:rPr>
        <w:caps/>
        <w:color w:val="1F3864" w:themeColor="accent1" w:themeShade="80"/>
      </w:rPr>
      <w:fldChar w:fldCharType="end"/>
    </w:r>
  </w:p>
  <w:p w14:paraId="415F5944" w14:textId="77777777" w:rsidR="003A5C58" w:rsidRDefault="003A5C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F1BAC" w14:textId="77777777" w:rsidR="00056FA0" w:rsidRDefault="00056FA0" w:rsidP="00EF0B0A">
      <w:pPr>
        <w:spacing w:after="0" w:line="240" w:lineRule="auto"/>
      </w:pPr>
      <w:r>
        <w:separator/>
      </w:r>
    </w:p>
  </w:footnote>
  <w:footnote w:type="continuationSeparator" w:id="0">
    <w:p w14:paraId="204F3462" w14:textId="77777777" w:rsidR="00056FA0" w:rsidRDefault="00056FA0" w:rsidP="00EF0B0A">
      <w:pPr>
        <w:spacing w:after="0" w:line="240" w:lineRule="auto"/>
      </w:pPr>
      <w:r>
        <w:continuationSeparator/>
      </w:r>
    </w:p>
  </w:footnote>
  <w:footnote w:type="continuationNotice" w:id="1">
    <w:p w14:paraId="296DCEBF" w14:textId="77777777" w:rsidR="00056FA0" w:rsidRDefault="00056F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5B28A" w14:textId="1684276F" w:rsidR="009E496B" w:rsidRPr="004D1A52" w:rsidRDefault="009E496B" w:rsidP="004D1A52">
    <w:pPr>
      <w:pStyle w:val="En-tte"/>
      <w:jc w:val="right"/>
      <w:rPr>
        <w:rFonts w:ascii="Arial" w:hAnsi="Arial" w:cs="Arial"/>
      </w:rPr>
    </w:pPr>
    <w:r>
      <w:rPr>
        <w:noProof/>
        <w:lang w:eastAsia="fr-FR"/>
      </w:rPr>
      <w:drawing>
        <wp:inline distT="0" distB="0" distL="0" distR="0" wp14:anchorId="4D049CA7" wp14:editId="23E7FCB2">
          <wp:extent cx="1366130" cy="216158"/>
          <wp:effectExtent l="0" t="0" r="5715" b="0"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zars_Logo_2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191" cy="21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1A52">
      <w:tab/>
    </w:r>
    <w:r w:rsidR="004D1A52">
      <w:tab/>
    </w:r>
    <w:r w:rsidR="004D1A52" w:rsidRPr="00546D36">
      <w:rPr>
        <w:rFonts w:ascii="Arial" w:hAnsi="Arial" w:cs="Arial"/>
      </w:rPr>
      <w:t xml:space="preserve">Paris, </w:t>
    </w:r>
    <w:r w:rsidR="00546D36" w:rsidRPr="00546D36">
      <w:rPr>
        <w:rFonts w:ascii="Arial" w:hAnsi="Arial" w:cs="Arial"/>
      </w:rPr>
      <w:t xml:space="preserve">16 </w:t>
    </w:r>
    <w:r w:rsidR="004D2BC5" w:rsidRPr="00546D36">
      <w:rPr>
        <w:rFonts w:ascii="Arial" w:hAnsi="Arial" w:cs="Arial"/>
      </w:rPr>
      <w:t>décembre</w:t>
    </w:r>
    <w:r w:rsidR="004D1A52" w:rsidRPr="00546D36">
      <w:rPr>
        <w:rFonts w:ascii="Arial" w:hAnsi="Arial" w:cs="Arial"/>
      </w:rPr>
      <w:t xml:space="preserve"> 2020</w:t>
    </w:r>
  </w:p>
  <w:p w14:paraId="06AB3A2B" w14:textId="77777777" w:rsidR="003A5C58" w:rsidRDefault="003A5C58" w:rsidP="008300A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78B"/>
    <w:multiLevelType w:val="hybridMultilevel"/>
    <w:tmpl w:val="D144D98C"/>
    <w:lvl w:ilvl="0" w:tplc="47A62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6A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64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03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62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8A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A3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02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04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105394"/>
    <w:multiLevelType w:val="hybridMultilevel"/>
    <w:tmpl w:val="2488E07A"/>
    <w:lvl w:ilvl="0" w:tplc="57E44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29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2F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8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CB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E6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C8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C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01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7F6C9C"/>
    <w:multiLevelType w:val="hybridMultilevel"/>
    <w:tmpl w:val="FC32D694"/>
    <w:lvl w:ilvl="0" w:tplc="878C6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A0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E7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0B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61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E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EB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4E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09779F"/>
    <w:multiLevelType w:val="hybridMultilevel"/>
    <w:tmpl w:val="DB9C94D0"/>
    <w:lvl w:ilvl="0" w:tplc="94307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C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E1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61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9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C3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C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AC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EB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D441E3"/>
    <w:multiLevelType w:val="hybridMultilevel"/>
    <w:tmpl w:val="DF50B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B241A"/>
    <w:multiLevelType w:val="hybridMultilevel"/>
    <w:tmpl w:val="8968DB16"/>
    <w:lvl w:ilvl="0" w:tplc="6D3AD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43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05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6D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C8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E7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8A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8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4D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1561F4"/>
    <w:multiLevelType w:val="hybridMultilevel"/>
    <w:tmpl w:val="1B1662EA"/>
    <w:lvl w:ilvl="0" w:tplc="449EC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0E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46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0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64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8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63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0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AD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AE2FF2"/>
    <w:multiLevelType w:val="hybridMultilevel"/>
    <w:tmpl w:val="2DE2B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E193F"/>
    <w:multiLevelType w:val="hybridMultilevel"/>
    <w:tmpl w:val="7BD2846A"/>
    <w:lvl w:ilvl="0" w:tplc="3518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8B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C4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03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C6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ED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AA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6D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A0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CC060A"/>
    <w:multiLevelType w:val="hybridMultilevel"/>
    <w:tmpl w:val="9E0CC984"/>
    <w:lvl w:ilvl="0" w:tplc="6D9E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0F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81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4C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E8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0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C0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C0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27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3723765"/>
    <w:multiLevelType w:val="multilevel"/>
    <w:tmpl w:val="B4E0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761F08"/>
    <w:multiLevelType w:val="hybridMultilevel"/>
    <w:tmpl w:val="45C2B7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26F15"/>
    <w:multiLevelType w:val="hybridMultilevel"/>
    <w:tmpl w:val="AE7079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9214E"/>
    <w:multiLevelType w:val="hybridMultilevel"/>
    <w:tmpl w:val="DD1876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60F54"/>
    <w:multiLevelType w:val="hybridMultilevel"/>
    <w:tmpl w:val="9AB8F252"/>
    <w:lvl w:ilvl="0" w:tplc="C3E0F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4F6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08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04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C1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69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A7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4C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43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BBF1549"/>
    <w:multiLevelType w:val="hybridMultilevel"/>
    <w:tmpl w:val="705A946C"/>
    <w:lvl w:ilvl="0" w:tplc="5E38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A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89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0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E6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C4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A7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62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0F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0FA58D2"/>
    <w:multiLevelType w:val="hybridMultilevel"/>
    <w:tmpl w:val="60144082"/>
    <w:lvl w:ilvl="0" w:tplc="81E0DF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A628E"/>
    <w:multiLevelType w:val="hybridMultilevel"/>
    <w:tmpl w:val="623614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C0DEA"/>
    <w:multiLevelType w:val="hybridMultilevel"/>
    <w:tmpl w:val="CB2E53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6158C"/>
    <w:multiLevelType w:val="hybridMultilevel"/>
    <w:tmpl w:val="AC0AA7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454A3"/>
    <w:multiLevelType w:val="hybridMultilevel"/>
    <w:tmpl w:val="7474F1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975D5"/>
    <w:multiLevelType w:val="hybridMultilevel"/>
    <w:tmpl w:val="6DD88A20"/>
    <w:lvl w:ilvl="0" w:tplc="540E1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4F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A0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2C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82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1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E4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8F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A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47133D"/>
    <w:multiLevelType w:val="hybridMultilevel"/>
    <w:tmpl w:val="5DD2A006"/>
    <w:lvl w:ilvl="0" w:tplc="81E0DF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CE5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AA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8D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A0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CF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F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CC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1ED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A6992"/>
    <w:multiLevelType w:val="hybridMultilevel"/>
    <w:tmpl w:val="C346C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5006A"/>
    <w:multiLevelType w:val="hybridMultilevel"/>
    <w:tmpl w:val="26FAAA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545B9"/>
    <w:multiLevelType w:val="hybridMultilevel"/>
    <w:tmpl w:val="36CA41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3D339F"/>
    <w:multiLevelType w:val="hybridMultilevel"/>
    <w:tmpl w:val="4E56A60C"/>
    <w:lvl w:ilvl="0" w:tplc="A1803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08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81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C8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47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A0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0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8C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27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60468B"/>
    <w:multiLevelType w:val="hybridMultilevel"/>
    <w:tmpl w:val="EDB02E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81B43"/>
    <w:multiLevelType w:val="hybridMultilevel"/>
    <w:tmpl w:val="FCF4A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84C95"/>
    <w:multiLevelType w:val="hybridMultilevel"/>
    <w:tmpl w:val="7D0EFACE"/>
    <w:lvl w:ilvl="0" w:tplc="7922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C4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AC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84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AC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C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7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69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E3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563B62"/>
    <w:multiLevelType w:val="multilevel"/>
    <w:tmpl w:val="BF7A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FD3E58"/>
    <w:multiLevelType w:val="hybridMultilevel"/>
    <w:tmpl w:val="FFD40DA6"/>
    <w:lvl w:ilvl="0" w:tplc="DB4CB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85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46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4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A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4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2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A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C7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F6E5193"/>
    <w:multiLevelType w:val="hybridMultilevel"/>
    <w:tmpl w:val="51D23A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E5D1E"/>
    <w:multiLevelType w:val="hybridMultilevel"/>
    <w:tmpl w:val="2A92AE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E7BF0"/>
    <w:multiLevelType w:val="hybridMultilevel"/>
    <w:tmpl w:val="1346A438"/>
    <w:lvl w:ilvl="0" w:tplc="92043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2B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2F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E6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87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44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E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A1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80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0443CD"/>
    <w:multiLevelType w:val="hybridMultilevel"/>
    <w:tmpl w:val="92CC0D2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F075D"/>
    <w:multiLevelType w:val="hybridMultilevel"/>
    <w:tmpl w:val="3D427E86"/>
    <w:lvl w:ilvl="0" w:tplc="3BC09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EC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62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CE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A8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8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E0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02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26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3166E91"/>
    <w:multiLevelType w:val="hybridMultilevel"/>
    <w:tmpl w:val="FD9AA246"/>
    <w:lvl w:ilvl="0" w:tplc="C4F0A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CFA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67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88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E3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A2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A3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4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4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7C2072"/>
    <w:multiLevelType w:val="hybridMultilevel"/>
    <w:tmpl w:val="E04AFB36"/>
    <w:lvl w:ilvl="0" w:tplc="DEFE3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A0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A9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48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EB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2C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04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C6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E9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E6255F4"/>
    <w:multiLevelType w:val="hybridMultilevel"/>
    <w:tmpl w:val="8DD6C2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39"/>
  </w:num>
  <w:num w:numId="4">
    <w:abstractNumId w:val="25"/>
  </w:num>
  <w:num w:numId="5">
    <w:abstractNumId w:val="32"/>
  </w:num>
  <w:num w:numId="6">
    <w:abstractNumId w:val="19"/>
  </w:num>
  <w:num w:numId="7">
    <w:abstractNumId w:val="29"/>
  </w:num>
  <w:num w:numId="8">
    <w:abstractNumId w:val="31"/>
  </w:num>
  <w:num w:numId="9">
    <w:abstractNumId w:val="14"/>
  </w:num>
  <w:num w:numId="10">
    <w:abstractNumId w:val="37"/>
  </w:num>
  <w:num w:numId="11">
    <w:abstractNumId w:val="12"/>
  </w:num>
  <w:num w:numId="12">
    <w:abstractNumId w:val="11"/>
  </w:num>
  <w:num w:numId="13">
    <w:abstractNumId w:val="17"/>
  </w:num>
  <w:num w:numId="14">
    <w:abstractNumId w:val="35"/>
  </w:num>
  <w:num w:numId="15">
    <w:abstractNumId w:val="13"/>
  </w:num>
  <w:num w:numId="16">
    <w:abstractNumId w:val="24"/>
  </w:num>
  <w:num w:numId="17">
    <w:abstractNumId w:val="9"/>
  </w:num>
  <w:num w:numId="18">
    <w:abstractNumId w:val="34"/>
  </w:num>
  <w:num w:numId="19">
    <w:abstractNumId w:val="6"/>
  </w:num>
  <w:num w:numId="20">
    <w:abstractNumId w:val="3"/>
  </w:num>
  <w:num w:numId="21">
    <w:abstractNumId w:val="8"/>
  </w:num>
  <w:num w:numId="22">
    <w:abstractNumId w:val="30"/>
  </w:num>
  <w:num w:numId="23">
    <w:abstractNumId w:val="10"/>
  </w:num>
  <w:num w:numId="24">
    <w:abstractNumId w:val="27"/>
  </w:num>
  <w:num w:numId="25">
    <w:abstractNumId w:val="18"/>
  </w:num>
  <w:num w:numId="26">
    <w:abstractNumId w:val="1"/>
  </w:num>
  <w:num w:numId="27">
    <w:abstractNumId w:val="0"/>
  </w:num>
  <w:num w:numId="28">
    <w:abstractNumId w:val="26"/>
  </w:num>
  <w:num w:numId="29">
    <w:abstractNumId w:val="36"/>
  </w:num>
  <w:num w:numId="30">
    <w:abstractNumId w:val="38"/>
  </w:num>
  <w:num w:numId="31">
    <w:abstractNumId w:val="15"/>
  </w:num>
  <w:num w:numId="32">
    <w:abstractNumId w:val="21"/>
  </w:num>
  <w:num w:numId="33">
    <w:abstractNumId w:val="2"/>
  </w:num>
  <w:num w:numId="34">
    <w:abstractNumId w:val="5"/>
  </w:num>
  <w:num w:numId="35">
    <w:abstractNumId w:val="20"/>
  </w:num>
  <w:num w:numId="36">
    <w:abstractNumId w:val="7"/>
  </w:num>
  <w:num w:numId="37">
    <w:abstractNumId w:val="4"/>
  </w:num>
  <w:num w:numId="38">
    <w:abstractNumId w:val="16"/>
  </w:num>
  <w:num w:numId="39">
    <w:abstractNumId w:val="3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0A"/>
    <w:rsid w:val="00000B87"/>
    <w:rsid w:val="00007CC0"/>
    <w:rsid w:val="0001221C"/>
    <w:rsid w:val="000202E1"/>
    <w:rsid w:val="0002051A"/>
    <w:rsid w:val="00020E26"/>
    <w:rsid w:val="00023F55"/>
    <w:rsid w:val="00030056"/>
    <w:rsid w:val="00031010"/>
    <w:rsid w:val="00031D6E"/>
    <w:rsid w:val="00032F95"/>
    <w:rsid w:val="0003329A"/>
    <w:rsid w:val="00036622"/>
    <w:rsid w:val="00051C94"/>
    <w:rsid w:val="00054BEA"/>
    <w:rsid w:val="00056FA0"/>
    <w:rsid w:val="00063EF9"/>
    <w:rsid w:val="00064223"/>
    <w:rsid w:val="0006477A"/>
    <w:rsid w:val="00065742"/>
    <w:rsid w:val="00067DDC"/>
    <w:rsid w:val="00071BB5"/>
    <w:rsid w:val="00073B09"/>
    <w:rsid w:val="000743EE"/>
    <w:rsid w:val="00081C62"/>
    <w:rsid w:val="00081CB7"/>
    <w:rsid w:val="000840A2"/>
    <w:rsid w:val="000847E2"/>
    <w:rsid w:val="00084C69"/>
    <w:rsid w:val="00084CEA"/>
    <w:rsid w:val="00084E53"/>
    <w:rsid w:val="00091EB7"/>
    <w:rsid w:val="00093808"/>
    <w:rsid w:val="00096A70"/>
    <w:rsid w:val="0009712E"/>
    <w:rsid w:val="000A036A"/>
    <w:rsid w:val="000A201A"/>
    <w:rsid w:val="000A69B7"/>
    <w:rsid w:val="000A7B3B"/>
    <w:rsid w:val="000B0210"/>
    <w:rsid w:val="000B5451"/>
    <w:rsid w:val="000C1391"/>
    <w:rsid w:val="000C4BBA"/>
    <w:rsid w:val="000C6CE2"/>
    <w:rsid w:val="000D046D"/>
    <w:rsid w:val="000D1499"/>
    <w:rsid w:val="000D25C5"/>
    <w:rsid w:val="000D4F19"/>
    <w:rsid w:val="000D5E28"/>
    <w:rsid w:val="000D7E35"/>
    <w:rsid w:val="000E08D0"/>
    <w:rsid w:val="000E4927"/>
    <w:rsid w:val="001008C7"/>
    <w:rsid w:val="00102FE2"/>
    <w:rsid w:val="00107A2E"/>
    <w:rsid w:val="00111DB0"/>
    <w:rsid w:val="00117774"/>
    <w:rsid w:val="00126814"/>
    <w:rsid w:val="00130EC2"/>
    <w:rsid w:val="00136933"/>
    <w:rsid w:val="001378A6"/>
    <w:rsid w:val="0014472F"/>
    <w:rsid w:val="001464E4"/>
    <w:rsid w:val="00147B60"/>
    <w:rsid w:val="0015078E"/>
    <w:rsid w:val="00153DE6"/>
    <w:rsid w:val="0016138F"/>
    <w:rsid w:val="00165829"/>
    <w:rsid w:val="00166D01"/>
    <w:rsid w:val="001744B1"/>
    <w:rsid w:val="00174C2C"/>
    <w:rsid w:val="00180A4E"/>
    <w:rsid w:val="001838FE"/>
    <w:rsid w:val="00184A1A"/>
    <w:rsid w:val="00185D26"/>
    <w:rsid w:val="00189D64"/>
    <w:rsid w:val="001952C1"/>
    <w:rsid w:val="00195D7B"/>
    <w:rsid w:val="001964ED"/>
    <w:rsid w:val="00197995"/>
    <w:rsid w:val="001A0920"/>
    <w:rsid w:val="001A31C8"/>
    <w:rsid w:val="001A3484"/>
    <w:rsid w:val="001A7179"/>
    <w:rsid w:val="001A75A7"/>
    <w:rsid w:val="001B0827"/>
    <w:rsid w:val="001B0DB2"/>
    <w:rsid w:val="001B268D"/>
    <w:rsid w:val="001B449C"/>
    <w:rsid w:val="001C556A"/>
    <w:rsid w:val="001C5635"/>
    <w:rsid w:val="001C6ED0"/>
    <w:rsid w:val="001C77A4"/>
    <w:rsid w:val="001D04A3"/>
    <w:rsid w:val="001D3661"/>
    <w:rsid w:val="001D3C5A"/>
    <w:rsid w:val="001D4979"/>
    <w:rsid w:val="001D5D1A"/>
    <w:rsid w:val="001E3ABD"/>
    <w:rsid w:val="001F0091"/>
    <w:rsid w:val="001F0A42"/>
    <w:rsid w:val="001F0BAB"/>
    <w:rsid w:val="001F4DD1"/>
    <w:rsid w:val="001F71F6"/>
    <w:rsid w:val="0020080F"/>
    <w:rsid w:val="00200CE2"/>
    <w:rsid w:val="00201500"/>
    <w:rsid w:val="00203DBE"/>
    <w:rsid w:val="00206DA5"/>
    <w:rsid w:val="00207E24"/>
    <w:rsid w:val="00223BF2"/>
    <w:rsid w:val="0023441D"/>
    <w:rsid w:val="00240904"/>
    <w:rsid w:val="00241E61"/>
    <w:rsid w:val="002444F0"/>
    <w:rsid w:val="00244D76"/>
    <w:rsid w:val="00245AEF"/>
    <w:rsid w:val="00245C6B"/>
    <w:rsid w:val="00247195"/>
    <w:rsid w:val="002513BE"/>
    <w:rsid w:val="00256E13"/>
    <w:rsid w:val="00260544"/>
    <w:rsid w:val="0026736D"/>
    <w:rsid w:val="002728BC"/>
    <w:rsid w:val="002728C0"/>
    <w:rsid w:val="002768CD"/>
    <w:rsid w:val="00281D73"/>
    <w:rsid w:val="00284F2D"/>
    <w:rsid w:val="002918BB"/>
    <w:rsid w:val="002960D6"/>
    <w:rsid w:val="00297893"/>
    <w:rsid w:val="002A13F1"/>
    <w:rsid w:val="002A1EEA"/>
    <w:rsid w:val="002A4130"/>
    <w:rsid w:val="002A5995"/>
    <w:rsid w:val="002A6573"/>
    <w:rsid w:val="002B51C1"/>
    <w:rsid w:val="002B676A"/>
    <w:rsid w:val="002B7697"/>
    <w:rsid w:val="002C1FB5"/>
    <w:rsid w:val="002C41B8"/>
    <w:rsid w:val="002C4750"/>
    <w:rsid w:val="002D0A1B"/>
    <w:rsid w:val="002D356A"/>
    <w:rsid w:val="002E45E1"/>
    <w:rsid w:val="002E77E0"/>
    <w:rsid w:val="002E7B69"/>
    <w:rsid w:val="002F1FD0"/>
    <w:rsid w:val="002F2BD1"/>
    <w:rsid w:val="002F7840"/>
    <w:rsid w:val="00302E85"/>
    <w:rsid w:val="003037F1"/>
    <w:rsid w:val="003045CF"/>
    <w:rsid w:val="0030601A"/>
    <w:rsid w:val="00315A50"/>
    <w:rsid w:val="0032385E"/>
    <w:rsid w:val="003259FB"/>
    <w:rsid w:val="00327605"/>
    <w:rsid w:val="00330803"/>
    <w:rsid w:val="0033534F"/>
    <w:rsid w:val="00341540"/>
    <w:rsid w:val="00342992"/>
    <w:rsid w:val="00352095"/>
    <w:rsid w:val="0035229E"/>
    <w:rsid w:val="00354D27"/>
    <w:rsid w:val="0035547D"/>
    <w:rsid w:val="00355AEB"/>
    <w:rsid w:val="00357220"/>
    <w:rsid w:val="00365477"/>
    <w:rsid w:val="003740A2"/>
    <w:rsid w:val="00377DB0"/>
    <w:rsid w:val="00380C5F"/>
    <w:rsid w:val="00381802"/>
    <w:rsid w:val="003840B7"/>
    <w:rsid w:val="00384497"/>
    <w:rsid w:val="00391D52"/>
    <w:rsid w:val="00394376"/>
    <w:rsid w:val="003A046F"/>
    <w:rsid w:val="003A5C58"/>
    <w:rsid w:val="003A691B"/>
    <w:rsid w:val="003A7D70"/>
    <w:rsid w:val="003B0516"/>
    <w:rsid w:val="003B074C"/>
    <w:rsid w:val="003B1706"/>
    <w:rsid w:val="003C3715"/>
    <w:rsid w:val="003C3CF6"/>
    <w:rsid w:val="003C79A7"/>
    <w:rsid w:val="003D184C"/>
    <w:rsid w:val="003D288C"/>
    <w:rsid w:val="003D2B14"/>
    <w:rsid w:val="003D33C7"/>
    <w:rsid w:val="003D7791"/>
    <w:rsid w:val="003E4650"/>
    <w:rsid w:val="003F00D9"/>
    <w:rsid w:val="003F1735"/>
    <w:rsid w:val="003F7BAB"/>
    <w:rsid w:val="00402519"/>
    <w:rsid w:val="00407627"/>
    <w:rsid w:val="00410B57"/>
    <w:rsid w:val="00411EF0"/>
    <w:rsid w:val="0041376B"/>
    <w:rsid w:val="00417BE8"/>
    <w:rsid w:val="00417F0C"/>
    <w:rsid w:val="004238F2"/>
    <w:rsid w:val="00427F64"/>
    <w:rsid w:val="00435748"/>
    <w:rsid w:val="0043685D"/>
    <w:rsid w:val="00437F77"/>
    <w:rsid w:val="0044763E"/>
    <w:rsid w:val="00447C83"/>
    <w:rsid w:val="00454768"/>
    <w:rsid w:val="00464532"/>
    <w:rsid w:val="004700AC"/>
    <w:rsid w:val="004704BF"/>
    <w:rsid w:val="00473B22"/>
    <w:rsid w:val="004760C6"/>
    <w:rsid w:val="00477B2A"/>
    <w:rsid w:val="00485E50"/>
    <w:rsid w:val="00490A5A"/>
    <w:rsid w:val="004957C2"/>
    <w:rsid w:val="0049592D"/>
    <w:rsid w:val="00496F71"/>
    <w:rsid w:val="004A1EF8"/>
    <w:rsid w:val="004A1FD4"/>
    <w:rsid w:val="004A30FF"/>
    <w:rsid w:val="004A3DC5"/>
    <w:rsid w:val="004A4B3F"/>
    <w:rsid w:val="004A5A39"/>
    <w:rsid w:val="004A6217"/>
    <w:rsid w:val="004B1733"/>
    <w:rsid w:val="004B6CC8"/>
    <w:rsid w:val="004C07D6"/>
    <w:rsid w:val="004C3137"/>
    <w:rsid w:val="004C56DC"/>
    <w:rsid w:val="004D1A52"/>
    <w:rsid w:val="004D1A7B"/>
    <w:rsid w:val="004D25DF"/>
    <w:rsid w:val="004D2BC5"/>
    <w:rsid w:val="004D2CCB"/>
    <w:rsid w:val="004D365B"/>
    <w:rsid w:val="004E3BC1"/>
    <w:rsid w:val="004E7621"/>
    <w:rsid w:val="004F197C"/>
    <w:rsid w:val="004F2EF4"/>
    <w:rsid w:val="004F39C5"/>
    <w:rsid w:val="004F49EC"/>
    <w:rsid w:val="0050480D"/>
    <w:rsid w:val="0050546E"/>
    <w:rsid w:val="00506F1E"/>
    <w:rsid w:val="0051339F"/>
    <w:rsid w:val="00516F47"/>
    <w:rsid w:val="005179C8"/>
    <w:rsid w:val="00523DD3"/>
    <w:rsid w:val="00526F5A"/>
    <w:rsid w:val="0054124C"/>
    <w:rsid w:val="005436EC"/>
    <w:rsid w:val="005449EC"/>
    <w:rsid w:val="00546D36"/>
    <w:rsid w:val="00547A7E"/>
    <w:rsid w:val="00547B72"/>
    <w:rsid w:val="00547CA9"/>
    <w:rsid w:val="005503EB"/>
    <w:rsid w:val="005504C4"/>
    <w:rsid w:val="00550C4A"/>
    <w:rsid w:val="00552907"/>
    <w:rsid w:val="00554AAB"/>
    <w:rsid w:val="005763FD"/>
    <w:rsid w:val="00580D43"/>
    <w:rsid w:val="00581FBF"/>
    <w:rsid w:val="0058629B"/>
    <w:rsid w:val="00587277"/>
    <w:rsid w:val="00597D3E"/>
    <w:rsid w:val="005A2336"/>
    <w:rsid w:val="005A30A5"/>
    <w:rsid w:val="005B423E"/>
    <w:rsid w:val="005B67FE"/>
    <w:rsid w:val="005B681D"/>
    <w:rsid w:val="005C4F0B"/>
    <w:rsid w:val="005C7929"/>
    <w:rsid w:val="005D107A"/>
    <w:rsid w:val="005D1804"/>
    <w:rsid w:val="005E1085"/>
    <w:rsid w:val="005F1636"/>
    <w:rsid w:val="005F4B73"/>
    <w:rsid w:val="005F75E8"/>
    <w:rsid w:val="005F7D56"/>
    <w:rsid w:val="00601E61"/>
    <w:rsid w:val="00603232"/>
    <w:rsid w:val="0060628B"/>
    <w:rsid w:val="00617116"/>
    <w:rsid w:val="00620E3B"/>
    <w:rsid w:val="0062257F"/>
    <w:rsid w:val="00627598"/>
    <w:rsid w:val="00630DFD"/>
    <w:rsid w:val="0064409A"/>
    <w:rsid w:val="006709A6"/>
    <w:rsid w:val="00672DCB"/>
    <w:rsid w:val="00673917"/>
    <w:rsid w:val="00673C5A"/>
    <w:rsid w:val="00675A9A"/>
    <w:rsid w:val="00676923"/>
    <w:rsid w:val="0067798F"/>
    <w:rsid w:val="0068389C"/>
    <w:rsid w:val="006838AB"/>
    <w:rsid w:val="00684105"/>
    <w:rsid w:val="00685AA8"/>
    <w:rsid w:val="00691418"/>
    <w:rsid w:val="006915CC"/>
    <w:rsid w:val="00696237"/>
    <w:rsid w:val="00696DC7"/>
    <w:rsid w:val="006A0303"/>
    <w:rsid w:val="006A205A"/>
    <w:rsid w:val="006B1083"/>
    <w:rsid w:val="006B214A"/>
    <w:rsid w:val="006B41EC"/>
    <w:rsid w:val="006B445E"/>
    <w:rsid w:val="006B7022"/>
    <w:rsid w:val="006C022A"/>
    <w:rsid w:val="006C08E4"/>
    <w:rsid w:val="006C14A6"/>
    <w:rsid w:val="006C224B"/>
    <w:rsid w:val="006C6D27"/>
    <w:rsid w:val="006C7740"/>
    <w:rsid w:val="006C7E0E"/>
    <w:rsid w:val="006D4F09"/>
    <w:rsid w:val="006D5054"/>
    <w:rsid w:val="006E6517"/>
    <w:rsid w:val="006E7597"/>
    <w:rsid w:val="006F1AEB"/>
    <w:rsid w:val="00700DF4"/>
    <w:rsid w:val="0070385F"/>
    <w:rsid w:val="00707D36"/>
    <w:rsid w:val="00713018"/>
    <w:rsid w:val="007159F2"/>
    <w:rsid w:val="00715DC8"/>
    <w:rsid w:val="00717391"/>
    <w:rsid w:val="007210B3"/>
    <w:rsid w:val="007234B5"/>
    <w:rsid w:val="00725507"/>
    <w:rsid w:val="00731059"/>
    <w:rsid w:val="007322A8"/>
    <w:rsid w:val="007338D1"/>
    <w:rsid w:val="0073745B"/>
    <w:rsid w:val="00741D3B"/>
    <w:rsid w:val="00744300"/>
    <w:rsid w:val="007456B1"/>
    <w:rsid w:val="00746BE7"/>
    <w:rsid w:val="0074710D"/>
    <w:rsid w:val="00750E4A"/>
    <w:rsid w:val="0075417D"/>
    <w:rsid w:val="00754671"/>
    <w:rsid w:val="00757245"/>
    <w:rsid w:val="007624E6"/>
    <w:rsid w:val="007645EF"/>
    <w:rsid w:val="00783D36"/>
    <w:rsid w:val="00784479"/>
    <w:rsid w:val="00786AAF"/>
    <w:rsid w:val="00792105"/>
    <w:rsid w:val="00793D62"/>
    <w:rsid w:val="00795692"/>
    <w:rsid w:val="007957E2"/>
    <w:rsid w:val="00796298"/>
    <w:rsid w:val="007972E7"/>
    <w:rsid w:val="007A072A"/>
    <w:rsid w:val="007A2608"/>
    <w:rsid w:val="007A31E9"/>
    <w:rsid w:val="007A512C"/>
    <w:rsid w:val="007A59D0"/>
    <w:rsid w:val="007A7469"/>
    <w:rsid w:val="007B0E37"/>
    <w:rsid w:val="007B478A"/>
    <w:rsid w:val="007B5C45"/>
    <w:rsid w:val="007C0552"/>
    <w:rsid w:val="007C29AD"/>
    <w:rsid w:val="007C39E8"/>
    <w:rsid w:val="007C45BA"/>
    <w:rsid w:val="007D0845"/>
    <w:rsid w:val="007D779A"/>
    <w:rsid w:val="007E4A9F"/>
    <w:rsid w:val="007E6D79"/>
    <w:rsid w:val="007F142C"/>
    <w:rsid w:val="007F3073"/>
    <w:rsid w:val="007F50A4"/>
    <w:rsid w:val="007F6305"/>
    <w:rsid w:val="0080398F"/>
    <w:rsid w:val="008039CA"/>
    <w:rsid w:val="00807D65"/>
    <w:rsid w:val="00812FE6"/>
    <w:rsid w:val="008229B6"/>
    <w:rsid w:val="0082304E"/>
    <w:rsid w:val="008271F3"/>
    <w:rsid w:val="008300AA"/>
    <w:rsid w:val="00830D74"/>
    <w:rsid w:val="0083148E"/>
    <w:rsid w:val="00833646"/>
    <w:rsid w:val="00834D8A"/>
    <w:rsid w:val="00835118"/>
    <w:rsid w:val="00836546"/>
    <w:rsid w:val="00837080"/>
    <w:rsid w:val="008439C0"/>
    <w:rsid w:val="008451EB"/>
    <w:rsid w:val="008513DD"/>
    <w:rsid w:val="0085680B"/>
    <w:rsid w:val="00857635"/>
    <w:rsid w:val="00863712"/>
    <w:rsid w:val="00866B5B"/>
    <w:rsid w:val="00867D4D"/>
    <w:rsid w:val="00875FD2"/>
    <w:rsid w:val="00876D79"/>
    <w:rsid w:val="00876F08"/>
    <w:rsid w:val="0088106C"/>
    <w:rsid w:val="00881C64"/>
    <w:rsid w:val="008822B5"/>
    <w:rsid w:val="00885497"/>
    <w:rsid w:val="00890616"/>
    <w:rsid w:val="00891169"/>
    <w:rsid w:val="0089607B"/>
    <w:rsid w:val="008964CB"/>
    <w:rsid w:val="008A1349"/>
    <w:rsid w:val="008A74DE"/>
    <w:rsid w:val="008B02B5"/>
    <w:rsid w:val="008B2F02"/>
    <w:rsid w:val="008B44E2"/>
    <w:rsid w:val="008B493A"/>
    <w:rsid w:val="008B4E28"/>
    <w:rsid w:val="008B5E3F"/>
    <w:rsid w:val="008B78D2"/>
    <w:rsid w:val="008B79A8"/>
    <w:rsid w:val="008C2098"/>
    <w:rsid w:val="008C52C3"/>
    <w:rsid w:val="008C6DF9"/>
    <w:rsid w:val="008D061D"/>
    <w:rsid w:val="008D2AB1"/>
    <w:rsid w:val="008D3FD0"/>
    <w:rsid w:val="008D750E"/>
    <w:rsid w:val="008D798A"/>
    <w:rsid w:val="008D7F32"/>
    <w:rsid w:val="008E5488"/>
    <w:rsid w:val="008E5D6B"/>
    <w:rsid w:val="008E7D25"/>
    <w:rsid w:val="008F0418"/>
    <w:rsid w:val="008F1080"/>
    <w:rsid w:val="008F1943"/>
    <w:rsid w:val="008F4023"/>
    <w:rsid w:val="008F4E43"/>
    <w:rsid w:val="008F4F82"/>
    <w:rsid w:val="00902357"/>
    <w:rsid w:val="009113C2"/>
    <w:rsid w:val="0091239E"/>
    <w:rsid w:val="00914624"/>
    <w:rsid w:val="0091499B"/>
    <w:rsid w:val="00915D5B"/>
    <w:rsid w:val="009221DE"/>
    <w:rsid w:val="009222D5"/>
    <w:rsid w:val="009229AD"/>
    <w:rsid w:val="0092322A"/>
    <w:rsid w:val="009235DC"/>
    <w:rsid w:val="00927821"/>
    <w:rsid w:val="00933EBE"/>
    <w:rsid w:val="009342C4"/>
    <w:rsid w:val="009376A7"/>
    <w:rsid w:val="009402A3"/>
    <w:rsid w:val="009412CA"/>
    <w:rsid w:val="00942065"/>
    <w:rsid w:val="00943C6D"/>
    <w:rsid w:val="0095450C"/>
    <w:rsid w:val="00954E08"/>
    <w:rsid w:val="00957CB1"/>
    <w:rsid w:val="0096237F"/>
    <w:rsid w:val="00962E9B"/>
    <w:rsid w:val="00963337"/>
    <w:rsid w:val="0096791B"/>
    <w:rsid w:val="00967A50"/>
    <w:rsid w:val="00972B93"/>
    <w:rsid w:val="0097567B"/>
    <w:rsid w:val="00976448"/>
    <w:rsid w:val="009765C2"/>
    <w:rsid w:val="00977C95"/>
    <w:rsid w:val="00980E6C"/>
    <w:rsid w:val="009820F4"/>
    <w:rsid w:val="009957A5"/>
    <w:rsid w:val="00995E24"/>
    <w:rsid w:val="00995F6B"/>
    <w:rsid w:val="009A0592"/>
    <w:rsid w:val="009A06CA"/>
    <w:rsid w:val="009A0BE6"/>
    <w:rsid w:val="009C0FE5"/>
    <w:rsid w:val="009C4548"/>
    <w:rsid w:val="009C4721"/>
    <w:rsid w:val="009D2DF4"/>
    <w:rsid w:val="009E0C10"/>
    <w:rsid w:val="009E496B"/>
    <w:rsid w:val="009E50FB"/>
    <w:rsid w:val="009F4E99"/>
    <w:rsid w:val="00A04C86"/>
    <w:rsid w:val="00A15029"/>
    <w:rsid w:val="00A160EB"/>
    <w:rsid w:val="00A2446A"/>
    <w:rsid w:val="00A260CA"/>
    <w:rsid w:val="00A268C4"/>
    <w:rsid w:val="00A3143F"/>
    <w:rsid w:val="00A34920"/>
    <w:rsid w:val="00A35A3F"/>
    <w:rsid w:val="00A460EF"/>
    <w:rsid w:val="00A5628D"/>
    <w:rsid w:val="00A56888"/>
    <w:rsid w:val="00A675D9"/>
    <w:rsid w:val="00A77D7B"/>
    <w:rsid w:val="00A816AE"/>
    <w:rsid w:val="00A86D9C"/>
    <w:rsid w:val="00A86F54"/>
    <w:rsid w:val="00A91B2D"/>
    <w:rsid w:val="00AA07F9"/>
    <w:rsid w:val="00AA3A17"/>
    <w:rsid w:val="00AA3CB2"/>
    <w:rsid w:val="00AA41FA"/>
    <w:rsid w:val="00AA4E8A"/>
    <w:rsid w:val="00AA6819"/>
    <w:rsid w:val="00AB53AE"/>
    <w:rsid w:val="00AC1541"/>
    <w:rsid w:val="00AC2FE2"/>
    <w:rsid w:val="00AC7182"/>
    <w:rsid w:val="00AD2F44"/>
    <w:rsid w:val="00AD5327"/>
    <w:rsid w:val="00AD53B2"/>
    <w:rsid w:val="00AE679B"/>
    <w:rsid w:val="00AE7045"/>
    <w:rsid w:val="00AF1F58"/>
    <w:rsid w:val="00AF2EB0"/>
    <w:rsid w:val="00B003F5"/>
    <w:rsid w:val="00B02DE5"/>
    <w:rsid w:val="00B060B2"/>
    <w:rsid w:val="00B10A22"/>
    <w:rsid w:val="00B110A0"/>
    <w:rsid w:val="00B11CC1"/>
    <w:rsid w:val="00B13355"/>
    <w:rsid w:val="00B175DE"/>
    <w:rsid w:val="00B32C82"/>
    <w:rsid w:val="00B339F4"/>
    <w:rsid w:val="00B34289"/>
    <w:rsid w:val="00B413D9"/>
    <w:rsid w:val="00B4462C"/>
    <w:rsid w:val="00B44C3B"/>
    <w:rsid w:val="00B5154E"/>
    <w:rsid w:val="00B6098A"/>
    <w:rsid w:val="00B62F5E"/>
    <w:rsid w:val="00B70D5C"/>
    <w:rsid w:val="00B749CC"/>
    <w:rsid w:val="00B770F5"/>
    <w:rsid w:val="00B82AD9"/>
    <w:rsid w:val="00B84328"/>
    <w:rsid w:val="00B91CA5"/>
    <w:rsid w:val="00BB01A2"/>
    <w:rsid w:val="00BB0C55"/>
    <w:rsid w:val="00BB158C"/>
    <w:rsid w:val="00BB5B35"/>
    <w:rsid w:val="00BC1975"/>
    <w:rsid w:val="00BC20F4"/>
    <w:rsid w:val="00BC2C75"/>
    <w:rsid w:val="00BC4BD2"/>
    <w:rsid w:val="00BD442E"/>
    <w:rsid w:val="00BD5F3D"/>
    <w:rsid w:val="00BD6B73"/>
    <w:rsid w:val="00BD7CF3"/>
    <w:rsid w:val="00BE0987"/>
    <w:rsid w:val="00BE661A"/>
    <w:rsid w:val="00BE7D90"/>
    <w:rsid w:val="00BF13EB"/>
    <w:rsid w:val="00BF2C4D"/>
    <w:rsid w:val="00C00B32"/>
    <w:rsid w:val="00C03B45"/>
    <w:rsid w:val="00C0467D"/>
    <w:rsid w:val="00C04EE1"/>
    <w:rsid w:val="00C0726A"/>
    <w:rsid w:val="00C20E5C"/>
    <w:rsid w:val="00C217DC"/>
    <w:rsid w:val="00C2604D"/>
    <w:rsid w:val="00C263C3"/>
    <w:rsid w:val="00C31353"/>
    <w:rsid w:val="00C321AB"/>
    <w:rsid w:val="00C330B9"/>
    <w:rsid w:val="00C34840"/>
    <w:rsid w:val="00C356DF"/>
    <w:rsid w:val="00C44139"/>
    <w:rsid w:val="00C45CC6"/>
    <w:rsid w:val="00C470AA"/>
    <w:rsid w:val="00C5619E"/>
    <w:rsid w:val="00C61FA7"/>
    <w:rsid w:val="00C661BD"/>
    <w:rsid w:val="00C66822"/>
    <w:rsid w:val="00C7188E"/>
    <w:rsid w:val="00C72F5E"/>
    <w:rsid w:val="00C73C37"/>
    <w:rsid w:val="00C76885"/>
    <w:rsid w:val="00C818D9"/>
    <w:rsid w:val="00C85C1D"/>
    <w:rsid w:val="00C87759"/>
    <w:rsid w:val="00C9636F"/>
    <w:rsid w:val="00CB3A6F"/>
    <w:rsid w:val="00CB64DE"/>
    <w:rsid w:val="00CC20D9"/>
    <w:rsid w:val="00CC3FFA"/>
    <w:rsid w:val="00CD251D"/>
    <w:rsid w:val="00CD2D4C"/>
    <w:rsid w:val="00CD4876"/>
    <w:rsid w:val="00CE0530"/>
    <w:rsid w:val="00CE0914"/>
    <w:rsid w:val="00CE3CBF"/>
    <w:rsid w:val="00CE68F5"/>
    <w:rsid w:val="00CE79E4"/>
    <w:rsid w:val="00CF0780"/>
    <w:rsid w:val="00D001ED"/>
    <w:rsid w:val="00D02869"/>
    <w:rsid w:val="00D03737"/>
    <w:rsid w:val="00D04CF5"/>
    <w:rsid w:val="00D051FE"/>
    <w:rsid w:val="00D22832"/>
    <w:rsid w:val="00D2407B"/>
    <w:rsid w:val="00D26605"/>
    <w:rsid w:val="00D3206D"/>
    <w:rsid w:val="00D34838"/>
    <w:rsid w:val="00D539F4"/>
    <w:rsid w:val="00D55435"/>
    <w:rsid w:val="00D6001A"/>
    <w:rsid w:val="00D64397"/>
    <w:rsid w:val="00D66578"/>
    <w:rsid w:val="00D701DF"/>
    <w:rsid w:val="00D72B22"/>
    <w:rsid w:val="00D80259"/>
    <w:rsid w:val="00D80DC2"/>
    <w:rsid w:val="00D818C7"/>
    <w:rsid w:val="00D84DCC"/>
    <w:rsid w:val="00D858A3"/>
    <w:rsid w:val="00D87B50"/>
    <w:rsid w:val="00D91BAE"/>
    <w:rsid w:val="00D960A9"/>
    <w:rsid w:val="00D96714"/>
    <w:rsid w:val="00DA0555"/>
    <w:rsid w:val="00DA0DCE"/>
    <w:rsid w:val="00DA107F"/>
    <w:rsid w:val="00DB085B"/>
    <w:rsid w:val="00DB0872"/>
    <w:rsid w:val="00DB44A9"/>
    <w:rsid w:val="00DC0A5F"/>
    <w:rsid w:val="00DC0C4F"/>
    <w:rsid w:val="00DD0C96"/>
    <w:rsid w:val="00DD34DC"/>
    <w:rsid w:val="00DD6B74"/>
    <w:rsid w:val="00DE5DA7"/>
    <w:rsid w:val="00DE7BB6"/>
    <w:rsid w:val="00DF074D"/>
    <w:rsid w:val="00DF76D6"/>
    <w:rsid w:val="00E00AB3"/>
    <w:rsid w:val="00E10E1C"/>
    <w:rsid w:val="00E11C1C"/>
    <w:rsid w:val="00E159F1"/>
    <w:rsid w:val="00E303DC"/>
    <w:rsid w:val="00E31E92"/>
    <w:rsid w:val="00E34C62"/>
    <w:rsid w:val="00E367C6"/>
    <w:rsid w:val="00E4166F"/>
    <w:rsid w:val="00E420FC"/>
    <w:rsid w:val="00E43E5B"/>
    <w:rsid w:val="00E45769"/>
    <w:rsid w:val="00E47306"/>
    <w:rsid w:val="00E52B2B"/>
    <w:rsid w:val="00E534EE"/>
    <w:rsid w:val="00E54F7D"/>
    <w:rsid w:val="00E56B47"/>
    <w:rsid w:val="00E56DA2"/>
    <w:rsid w:val="00E666E8"/>
    <w:rsid w:val="00E7093B"/>
    <w:rsid w:val="00E71DE1"/>
    <w:rsid w:val="00E72FC1"/>
    <w:rsid w:val="00E74CF5"/>
    <w:rsid w:val="00E76EB2"/>
    <w:rsid w:val="00E81E85"/>
    <w:rsid w:val="00E94DCB"/>
    <w:rsid w:val="00EA2236"/>
    <w:rsid w:val="00EA5D3D"/>
    <w:rsid w:val="00EB03DE"/>
    <w:rsid w:val="00EB131E"/>
    <w:rsid w:val="00EB5D8F"/>
    <w:rsid w:val="00EC4205"/>
    <w:rsid w:val="00ED7CF8"/>
    <w:rsid w:val="00EE12FA"/>
    <w:rsid w:val="00EE268E"/>
    <w:rsid w:val="00EE62D0"/>
    <w:rsid w:val="00EE7057"/>
    <w:rsid w:val="00EF0B0A"/>
    <w:rsid w:val="00EF22F5"/>
    <w:rsid w:val="00F000B2"/>
    <w:rsid w:val="00F0322B"/>
    <w:rsid w:val="00F0598D"/>
    <w:rsid w:val="00F07E00"/>
    <w:rsid w:val="00F117DC"/>
    <w:rsid w:val="00F12EC7"/>
    <w:rsid w:val="00F13A40"/>
    <w:rsid w:val="00F14F74"/>
    <w:rsid w:val="00F17C28"/>
    <w:rsid w:val="00F2054E"/>
    <w:rsid w:val="00F23D63"/>
    <w:rsid w:val="00F257D4"/>
    <w:rsid w:val="00F324F2"/>
    <w:rsid w:val="00F3698C"/>
    <w:rsid w:val="00F400C8"/>
    <w:rsid w:val="00F40511"/>
    <w:rsid w:val="00F40F69"/>
    <w:rsid w:val="00F45B14"/>
    <w:rsid w:val="00F469F0"/>
    <w:rsid w:val="00F50C69"/>
    <w:rsid w:val="00F518E0"/>
    <w:rsid w:val="00F51FF8"/>
    <w:rsid w:val="00F573B3"/>
    <w:rsid w:val="00F62E22"/>
    <w:rsid w:val="00F661CD"/>
    <w:rsid w:val="00F71AC7"/>
    <w:rsid w:val="00F743D1"/>
    <w:rsid w:val="00F74E2C"/>
    <w:rsid w:val="00F75256"/>
    <w:rsid w:val="00F75679"/>
    <w:rsid w:val="00F819E0"/>
    <w:rsid w:val="00F86F2F"/>
    <w:rsid w:val="00F95999"/>
    <w:rsid w:val="00F95F9C"/>
    <w:rsid w:val="00F96C52"/>
    <w:rsid w:val="00F975CB"/>
    <w:rsid w:val="00FA1B06"/>
    <w:rsid w:val="00FA2E57"/>
    <w:rsid w:val="00FA62E0"/>
    <w:rsid w:val="00FB11A9"/>
    <w:rsid w:val="00FB6C75"/>
    <w:rsid w:val="00FB6D77"/>
    <w:rsid w:val="00FC0088"/>
    <w:rsid w:val="00FC4BAE"/>
    <w:rsid w:val="00FC7905"/>
    <w:rsid w:val="00FD0196"/>
    <w:rsid w:val="00FD3801"/>
    <w:rsid w:val="00FD59B2"/>
    <w:rsid w:val="00FD7DC9"/>
    <w:rsid w:val="00FE18F3"/>
    <w:rsid w:val="00FE2673"/>
    <w:rsid w:val="00FE45E2"/>
    <w:rsid w:val="00FF7F46"/>
    <w:rsid w:val="01893EFE"/>
    <w:rsid w:val="020E8AE7"/>
    <w:rsid w:val="032C6A10"/>
    <w:rsid w:val="037841A3"/>
    <w:rsid w:val="03AF32BA"/>
    <w:rsid w:val="03ECA796"/>
    <w:rsid w:val="06D89D2A"/>
    <w:rsid w:val="06DABA2C"/>
    <w:rsid w:val="07AFE328"/>
    <w:rsid w:val="09810E3E"/>
    <w:rsid w:val="0B272447"/>
    <w:rsid w:val="0B64BCCA"/>
    <w:rsid w:val="0BDF5946"/>
    <w:rsid w:val="0C1EE2BD"/>
    <w:rsid w:val="0C59586D"/>
    <w:rsid w:val="0E31BDF6"/>
    <w:rsid w:val="0EE66B32"/>
    <w:rsid w:val="10B7A773"/>
    <w:rsid w:val="12436B67"/>
    <w:rsid w:val="1300659F"/>
    <w:rsid w:val="1466BBF5"/>
    <w:rsid w:val="152C9D6B"/>
    <w:rsid w:val="18ED0764"/>
    <w:rsid w:val="19C06CED"/>
    <w:rsid w:val="1AC1BF5E"/>
    <w:rsid w:val="1AF8FE94"/>
    <w:rsid w:val="1CA2370F"/>
    <w:rsid w:val="1E3E6B59"/>
    <w:rsid w:val="1E6A61AF"/>
    <w:rsid w:val="1F113FA9"/>
    <w:rsid w:val="1FAB0000"/>
    <w:rsid w:val="1FB42495"/>
    <w:rsid w:val="205D25F9"/>
    <w:rsid w:val="208C926E"/>
    <w:rsid w:val="2090E85B"/>
    <w:rsid w:val="21049E73"/>
    <w:rsid w:val="222E7B51"/>
    <w:rsid w:val="225A476C"/>
    <w:rsid w:val="2337FDA4"/>
    <w:rsid w:val="261125FF"/>
    <w:rsid w:val="27DA2D2E"/>
    <w:rsid w:val="290E1A3D"/>
    <w:rsid w:val="29ADD286"/>
    <w:rsid w:val="2A0568C2"/>
    <w:rsid w:val="2A593029"/>
    <w:rsid w:val="2BA96AD0"/>
    <w:rsid w:val="2CC3924F"/>
    <w:rsid w:val="2D0D4AB9"/>
    <w:rsid w:val="2DACB77E"/>
    <w:rsid w:val="300046D7"/>
    <w:rsid w:val="3088B37A"/>
    <w:rsid w:val="31B98C27"/>
    <w:rsid w:val="327EB82B"/>
    <w:rsid w:val="34A4C848"/>
    <w:rsid w:val="3734F819"/>
    <w:rsid w:val="375D2D26"/>
    <w:rsid w:val="37AE7067"/>
    <w:rsid w:val="394489A1"/>
    <w:rsid w:val="3956CA46"/>
    <w:rsid w:val="3AC96C8E"/>
    <w:rsid w:val="3B922B1D"/>
    <w:rsid w:val="3C4C104B"/>
    <w:rsid w:val="3CF2EAAC"/>
    <w:rsid w:val="3D2C4B9E"/>
    <w:rsid w:val="3E2755B4"/>
    <w:rsid w:val="3FE182E4"/>
    <w:rsid w:val="40D88D54"/>
    <w:rsid w:val="4128D71D"/>
    <w:rsid w:val="41E972DB"/>
    <w:rsid w:val="436068C5"/>
    <w:rsid w:val="44642296"/>
    <w:rsid w:val="44EEEF68"/>
    <w:rsid w:val="4669C770"/>
    <w:rsid w:val="47170E22"/>
    <w:rsid w:val="474BC2C3"/>
    <w:rsid w:val="482E0EF4"/>
    <w:rsid w:val="484AFD05"/>
    <w:rsid w:val="491F278D"/>
    <w:rsid w:val="4CA99E9A"/>
    <w:rsid w:val="4CADF3D3"/>
    <w:rsid w:val="4F78419F"/>
    <w:rsid w:val="4F9B4D0E"/>
    <w:rsid w:val="50774AD3"/>
    <w:rsid w:val="523777B7"/>
    <w:rsid w:val="5281F6D6"/>
    <w:rsid w:val="533647E8"/>
    <w:rsid w:val="5431B571"/>
    <w:rsid w:val="59D08F79"/>
    <w:rsid w:val="5C20259D"/>
    <w:rsid w:val="5C7AE795"/>
    <w:rsid w:val="5EE7D8E5"/>
    <w:rsid w:val="5FCA623E"/>
    <w:rsid w:val="60A0E413"/>
    <w:rsid w:val="61909AA4"/>
    <w:rsid w:val="61B43054"/>
    <w:rsid w:val="61C19DA4"/>
    <w:rsid w:val="63707BA2"/>
    <w:rsid w:val="63E7E085"/>
    <w:rsid w:val="650B865F"/>
    <w:rsid w:val="67F6C4AB"/>
    <w:rsid w:val="68D6DEDE"/>
    <w:rsid w:val="69196686"/>
    <w:rsid w:val="6AC446FD"/>
    <w:rsid w:val="6ACE6B15"/>
    <w:rsid w:val="6AE9F259"/>
    <w:rsid w:val="6C584213"/>
    <w:rsid w:val="6C8FDE4E"/>
    <w:rsid w:val="6D637EBE"/>
    <w:rsid w:val="6D8DB48D"/>
    <w:rsid w:val="7003A188"/>
    <w:rsid w:val="702A6D6A"/>
    <w:rsid w:val="70675E4E"/>
    <w:rsid w:val="72168446"/>
    <w:rsid w:val="7398138F"/>
    <w:rsid w:val="73E4AF0B"/>
    <w:rsid w:val="7829267E"/>
    <w:rsid w:val="79475642"/>
    <w:rsid w:val="7C1B8582"/>
    <w:rsid w:val="7FA91B95"/>
    <w:rsid w:val="7FE4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DAFE2"/>
  <w15:chartTrackingRefBased/>
  <w15:docId w15:val="{077F526F-8AF3-4D51-B012-2217BD68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C6C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0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4BF"/>
  </w:style>
  <w:style w:type="paragraph" w:styleId="Pieddepage">
    <w:name w:val="footer"/>
    <w:basedOn w:val="Normal"/>
    <w:link w:val="PieddepageCar"/>
    <w:uiPriority w:val="99"/>
    <w:unhideWhenUsed/>
    <w:rsid w:val="0047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4BF"/>
  </w:style>
  <w:style w:type="paragraph" w:styleId="Textedebulles">
    <w:name w:val="Balloon Text"/>
    <w:basedOn w:val="Normal"/>
    <w:link w:val="TextedebullesCar"/>
    <w:uiPriority w:val="99"/>
    <w:semiHidden/>
    <w:unhideWhenUsed/>
    <w:rsid w:val="0035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9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22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29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29E"/>
    <w:rPr>
      <w:rFonts w:ascii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4105"/>
    <w:pPr>
      <w:spacing w:after="160"/>
    </w:pPr>
    <w:rPr>
      <w:rFonts w:ascii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4105"/>
    <w:rPr>
      <w:rFonts w:ascii="Calibri" w:hAnsi="Calibri" w:cs="Calibri"/>
      <w:b/>
      <w:bCs/>
      <w:sz w:val="20"/>
      <w:szCs w:val="20"/>
      <w:lang w:val="fr-FR"/>
    </w:rPr>
  </w:style>
  <w:style w:type="paragraph" w:customStyle="1" w:styleId="paragraph">
    <w:name w:val="paragraph"/>
    <w:basedOn w:val="Normal"/>
    <w:rsid w:val="00EB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Policepardfaut"/>
    <w:rsid w:val="00EB03DE"/>
  </w:style>
  <w:style w:type="character" w:customStyle="1" w:styleId="eop">
    <w:name w:val="eop"/>
    <w:basedOn w:val="Policepardfaut"/>
    <w:rsid w:val="00EB03DE"/>
  </w:style>
  <w:style w:type="character" w:styleId="Lienhypertexte">
    <w:name w:val="Hyperlink"/>
    <w:basedOn w:val="Policepardfaut"/>
    <w:uiPriority w:val="99"/>
    <w:unhideWhenUsed/>
    <w:rsid w:val="00D87B5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7B50"/>
    <w:rPr>
      <w:color w:val="605E5C"/>
      <w:shd w:val="clear" w:color="auto" w:fill="E1DFDD"/>
    </w:rPr>
  </w:style>
  <w:style w:type="paragraph" w:customStyle="1" w:styleId="Default">
    <w:name w:val="Default"/>
    <w:rsid w:val="00B84328"/>
    <w:pPr>
      <w:autoSpaceDE w:val="0"/>
      <w:autoSpaceDN w:val="0"/>
      <w:adjustRightInd w:val="0"/>
      <w:spacing w:after="0" w:line="240" w:lineRule="auto"/>
    </w:pPr>
    <w:rPr>
      <w:rFonts w:ascii="Halyard Text Book" w:hAnsi="Halyard Text Book" w:cs="Halyard Text Book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091EB7"/>
    <w:pPr>
      <w:spacing w:after="0" w:line="240" w:lineRule="auto"/>
    </w:pPr>
  </w:style>
  <w:style w:type="paragraph" w:customStyle="1" w:styleId="pa3">
    <w:name w:val="pa3"/>
    <w:basedOn w:val="Normal"/>
    <w:rsid w:val="0083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35A3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281D73"/>
    <w:rPr>
      <w:color w:val="808080"/>
      <w:shd w:val="clear" w:color="auto" w:fill="E6E6E6"/>
    </w:rPr>
  </w:style>
  <w:style w:type="character" w:customStyle="1" w:styleId="A6">
    <w:name w:val="A6"/>
    <w:uiPriority w:val="99"/>
    <w:rsid w:val="006C6D27"/>
    <w:rPr>
      <w:rFonts w:cs="Halyard Text Medium"/>
      <w:color w:val="000000"/>
      <w:sz w:val="18"/>
      <w:szCs w:val="18"/>
    </w:rPr>
  </w:style>
  <w:style w:type="paragraph" w:customStyle="1" w:styleId="Pa9">
    <w:name w:val="Pa9"/>
    <w:basedOn w:val="Normal"/>
    <w:next w:val="Normal"/>
    <w:uiPriority w:val="99"/>
    <w:rsid w:val="006C6D27"/>
    <w:pPr>
      <w:autoSpaceDE w:val="0"/>
      <w:autoSpaceDN w:val="0"/>
      <w:adjustRightInd w:val="0"/>
      <w:spacing w:after="0" w:line="721" w:lineRule="atLeast"/>
    </w:pPr>
    <w:rPr>
      <w:rFonts w:ascii="Halyard Text Book" w:hAnsi="Halyard Text Book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587277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87277"/>
    <w:pPr>
      <w:spacing w:line="201" w:lineRule="atLeast"/>
    </w:pPr>
    <w:rPr>
      <w:rFonts w:cstheme="minorBidi"/>
      <w:color w:val="auto"/>
    </w:rPr>
  </w:style>
  <w:style w:type="character" w:customStyle="1" w:styleId="Titre4Car">
    <w:name w:val="Titre 4 Car"/>
    <w:basedOn w:val="Policepardfaut"/>
    <w:link w:val="Titre4"/>
    <w:uiPriority w:val="9"/>
    <w:rsid w:val="000C6CE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0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2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6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7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10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Wlygrku4bsw" TargetMode="External"/><Relationship Id="rId18" Type="http://schemas.openxmlformats.org/officeDocument/2006/relationships/hyperlink" Target="https://www.youtube.com/watch?v=z866Zn6hj7c" TargetMode="External"/><Relationship Id="rId26" Type="http://schemas.openxmlformats.org/officeDocument/2006/relationships/image" Target="media/image5.jpeg"/><Relationship Id="rId39" Type="http://schemas.openxmlformats.org/officeDocument/2006/relationships/hyperlink" Target="mailto:nathalie.lagos@mazars.f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6tS8K_aB1a4" TargetMode="External"/><Relationship Id="rId34" Type="http://schemas.openxmlformats.org/officeDocument/2006/relationships/hyperlink" Target="https://www.mazars.fr/Accueil/Insights/Publications/Etudes/Etude-Acceleration-Business-Models" TargetMode="External"/><Relationship Id="rId42" Type="http://schemas.openxmlformats.org/officeDocument/2006/relationships/hyperlink" Target="http://www.linkedin.com/company/mazars|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azars.fr/Accueil/Insights/Web-serie-4-Minutes-d-Arret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youtube.com/watch?v=9b6IpmUB1Lc" TargetMode="External"/><Relationship Id="rId33" Type="http://schemas.openxmlformats.org/officeDocument/2006/relationships/hyperlink" Target="https://www.youtube.com/watch?v=qJ5Y5fpS6lQ" TargetMode="External"/><Relationship Id="rId38" Type="http://schemas.openxmlformats.org/officeDocument/2006/relationships/hyperlink" Target="mailto:mazars@shan.fr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z866Zn6hj7c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6.jpeg"/><Relationship Id="rId41" Type="http://schemas.openxmlformats.org/officeDocument/2006/relationships/hyperlink" Target="http://www.mazars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zars.fr/Accueil/Insights/Publications/Etudes/Etude-Acceleration-Business-Models" TargetMode="External"/><Relationship Id="rId24" Type="http://schemas.openxmlformats.org/officeDocument/2006/relationships/hyperlink" Target="https://www.youtube.com/watch?v=_gya7yhKpEQ" TargetMode="External"/><Relationship Id="rId32" Type="http://schemas.openxmlformats.org/officeDocument/2006/relationships/image" Target="media/image7.png"/><Relationship Id="rId37" Type="http://schemas.openxmlformats.org/officeDocument/2006/relationships/hyperlink" Target="mailto:mazars@shan.fr" TargetMode="External"/><Relationship Id="rId40" Type="http://schemas.openxmlformats.org/officeDocument/2006/relationships/hyperlink" Target="mailto:aurore.angeli@mazars.fr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mazars.fr/Accueil/Insights/Web-serie-4-Minutes-d-Arret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youtube.com/watch?v=DlGSIvO8bB8" TargetMode="External"/><Relationship Id="rId36" Type="http://schemas.openxmlformats.org/officeDocument/2006/relationships/hyperlink" Target="https://www.mazars.fr/Accueil/Insights/Publications/Etudes/Etude-Acceleration-Business-Model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6tS8K_aB1a4" TargetMode="External"/><Relationship Id="rId31" Type="http://schemas.openxmlformats.org/officeDocument/2006/relationships/hyperlink" Target="https://www.youtube.com/watch?v=qJ5Y5fpS6lQ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www.youtube.com/watch?v=_gya7yhKpEQ" TargetMode="External"/><Relationship Id="rId27" Type="http://schemas.openxmlformats.org/officeDocument/2006/relationships/hyperlink" Target="https://www.youtube.com/watch?v=9b6IpmUB1Lc" TargetMode="External"/><Relationship Id="rId30" Type="http://schemas.openxmlformats.org/officeDocument/2006/relationships/hyperlink" Target="https://www.youtube.com/watch?v=DlGSIvO8bB8" TargetMode="External"/><Relationship Id="rId35" Type="http://schemas.openxmlformats.org/officeDocument/2006/relationships/hyperlink" Target="https://www.mazars.fr/Accueil/A-propos/Communiques-de-presse/CP-Acceleration-des-Business-Models" TargetMode="External"/><Relationship Id="rId43" Type="http://schemas.openxmlformats.org/officeDocument/2006/relationships/hyperlink" Target="https://twitter.com/MazarsenFr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354818682A42A526FC439FA2522B" ma:contentTypeVersion="12" ma:contentTypeDescription="Crée un document." ma:contentTypeScope="" ma:versionID="1b5ed306b2521dd2c1a39ceb6bf74993">
  <xsd:schema xmlns:xsd="http://www.w3.org/2001/XMLSchema" xmlns:xs="http://www.w3.org/2001/XMLSchema" xmlns:p="http://schemas.microsoft.com/office/2006/metadata/properties" xmlns:ns3="4a6838cc-365a-495a-b1c9-dd351a112891" xmlns:ns4="375b6317-d748-4fa0-870c-ad72394930f3" targetNamespace="http://schemas.microsoft.com/office/2006/metadata/properties" ma:root="true" ma:fieldsID="48e56f894b11ee0fe3f7c9037c87286d" ns3:_="" ns4:_="">
    <xsd:import namespace="4a6838cc-365a-495a-b1c9-dd351a112891"/>
    <xsd:import namespace="375b6317-d748-4fa0-870c-ad7239493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838cc-365a-495a-b1c9-dd351a11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b6317-d748-4fa0-870c-ad7239493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B357-FA03-41E5-AC89-479FA1253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00FF-75DD-412A-94D3-3C010692C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838cc-365a-495a-b1c9-dd351a112891"/>
    <ds:schemaRef ds:uri="375b6317-d748-4fa0-870c-ad7239493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00B57-8CF2-4A28-9416-D36D96DF12D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75b6317-d748-4fa0-870c-ad72394930f3"/>
    <ds:schemaRef ds:uri="4a6838cc-365a-495a-b1c9-dd351a1128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6D80B7-4BF8-498D-8237-E49E0884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5992</Characters>
  <Application>Microsoft Office Word</Application>
  <DocSecurity>4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Tennant Humphreys, Stephen</dc:creator>
  <cp:keywords/>
  <dc:description/>
  <cp:lastModifiedBy>ANGELI Aurore</cp:lastModifiedBy>
  <cp:revision>2</cp:revision>
  <cp:lastPrinted>2020-12-16T14:12:00Z</cp:lastPrinted>
  <dcterms:created xsi:type="dcterms:W3CDTF">2020-12-16T14:32:00Z</dcterms:created>
  <dcterms:modified xsi:type="dcterms:W3CDTF">2020-12-16T14:32:00Z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0x0101000653354818682A42A526FC439FA2522B</vt:lpwstr>
  </property>
</Properties>
</file>